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94" w:rsidRDefault="00F44A30">
      <w:pPr>
        <w:pStyle w:val="Title"/>
      </w:pPr>
      <w:r>
        <w:t>Lesson Plan Template</w:t>
      </w:r>
    </w:p>
    <w:p w:rsidR="002B6594" w:rsidRDefault="00F44A30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2B6594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2B6594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827D64" w:rsidRPr="001E3A61" w:rsidRDefault="001E3A61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1E3A61">
              <w:rPr>
                <w:rFonts w:ascii="Trebuchet MS" w:hAnsi="Trebuchet MS"/>
                <w:color w:val="76923C" w:themeColor="accent3" w:themeShade="BF"/>
                <w:sz w:val="28"/>
              </w:rPr>
              <w:t>Printed copies of both</w:t>
            </w:r>
            <w:r w:rsidR="00CF299A" w:rsidRPr="001E3A61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rubrics</w:t>
            </w:r>
          </w:p>
          <w:p w:rsidR="00AA2684" w:rsidRPr="00AA2684" w:rsidRDefault="00AA268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AA2684" w:rsidRDefault="00827D64" w:rsidP="009F068F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Project</w:t>
            </w:r>
            <w:r w:rsidR="00CF299A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Design</w:t>
            </w:r>
            <w:r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Rubric</w:t>
            </w:r>
          </w:p>
          <w:p w:rsidR="00827D64" w:rsidRPr="00AA2684" w:rsidRDefault="00827D64" w:rsidP="009F068F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Group Work Rubric</w:t>
            </w:r>
          </w:p>
        </w:tc>
        <w:tc>
          <w:tcPr>
            <w:tcW w:w="4872" w:type="dxa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662F3C" w:rsidRPr="001E3A61" w:rsidRDefault="00827D64" w:rsidP="00827D6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1E3A61">
              <w:rPr>
                <w:rFonts w:ascii="Trebuchet MS" w:hAnsi="Trebuchet MS"/>
                <w:color w:val="76923C" w:themeColor="accent3" w:themeShade="BF"/>
                <w:sz w:val="28"/>
              </w:rPr>
              <w:t>Do Now</w:t>
            </w:r>
            <w:r w:rsidR="001E3A61" w:rsidRPr="001E3A61">
              <w:rPr>
                <w:rFonts w:ascii="Trebuchet MS" w:hAnsi="Trebuchet MS"/>
                <w:color w:val="76923C" w:themeColor="accent3" w:themeShade="BF"/>
                <w:sz w:val="28"/>
              </w:rPr>
              <w:t>(7mins)</w:t>
            </w:r>
          </w:p>
          <w:p w:rsidR="00827D64" w:rsidRPr="001E3A61" w:rsidRDefault="00827D64" w:rsidP="00827D6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1E3A61">
              <w:rPr>
                <w:rFonts w:ascii="Trebuchet MS" w:hAnsi="Trebuchet MS"/>
                <w:color w:val="76923C" w:themeColor="accent3" w:themeShade="BF"/>
                <w:sz w:val="28"/>
              </w:rPr>
              <w:t>Rubrics</w:t>
            </w:r>
            <w:r w:rsidR="001E3A61" w:rsidRPr="001E3A61">
              <w:rPr>
                <w:rFonts w:ascii="Trebuchet MS" w:hAnsi="Trebuchet MS"/>
                <w:color w:val="76923C" w:themeColor="accent3" w:themeShade="BF"/>
                <w:sz w:val="28"/>
              </w:rPr>
              <w:t>(10mins)</w:t>
            </w:r>
          </w:p>
          <w:p w:rsidR="00827D64" w:rsidRPr="001E3A61" w:rsidRDefault="00827D64" w:rsidP="00827D6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1E3A61">
              <w:rPr>
                <w:rFonts w:ascii="Trebuchet MS" w:hAnsi="Trebuchet MS"/>
                <w:color w:val="76923C" w:themeColor="accent3" w:themeShade="BF"/>
                <w:sz w:val="28"/>
              </w:rPr>
              <w:t>Work on Project</w:t>
            </w:r>
            <w:r w:rsidR="001E3A61" w:rsidRPr="001E3A61">
              <w:rPr>
                <w:rFonts w:ascii="Trebuchet MS" w:hAnsi="Trebuchet MS"/>
                <w:color w:val="76923C" w:themeColor="accent3" w:themeShade="BF"/>
                <w:sz w:val="28"/>
              </w:rPr>
              <w:t>(30mins)</w:t>
            </w:r>
          </w:p>
          <w:p w:rsidR="00827D64" w:rsidRDefault="00AD0B2D" w:rsidP="00827D64">
            <w:pPr>
              <w:rPr>
                <w:rFonts w:ascii="Trebuchet MS" w:hAnsi="Trebuchet MS"/>
                <w:sz w:val="28"/>
              </w:rPr>
            </w:pPr>
            <w:r w:rsidRPr="001E3A61">
              <w:rPr>
                <w:rFonts w:ascii="Trebuchet MS" w:hAnsi="Trebuchet MS"/>
                <w:color w:val="76923C" w:themeColor="accent3" w:themeShade="BF"/>
                <w:sz w:val="28"/>
              </w:rPr>
              <w:t>Closure</w:t>
            </w:r>
            <w:r w:rsidR="001E3A61" w:rsidRPr="001E3A61">
              <w:rPr>
                <w:rFonts w:ascii="Trebuchet MS" w:hAnsi="Trebuchet MS"/>
                <w:color w:val="76923C" w:themeColor="accent3" w:themeShade="BF"/>
                <w:sz w:val="28"/>
              </w:rPr>
              <w:t>(8mins)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  <w:r w:rsidR="00B34B28">
              <w:rPr>
                <w:rFonts w:ascii="Trebuchet MS" w:hAnsi="Trebuchet MS"/>
                <w:sz w:val="28"/>
              </w:rPr>
              <w:t xml:space="preserve"> </w:t>
            </w:r>
            <w:r w:rsidR="00116BBD" w:rsidRPr="001E3A61">
              <w:rPr>
                <w:rFonts w:ascii="Trebuchet MS" w:hAnsi="Trebuchet MS"/>
                <w:color w:val="E36C0A" w:themeColor="accent6" w:themeShade="BF"/>
                <w:sz w:val="28"/>
              </w:rPr>
              <w:t>Look at the Exemplary Introduction and explain why its exemplary</w:t>
            </w:r>
          </w:p>
          <w:p w:rsidR="002B6594" w:rsidRDefault="00827D64" w:rsidP="00827D64">
            <w:pPr>
              <w:tabs>
                <w:tab w:val="left" w:pos="3667"/>
              </w:tabs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ab/>
            </w:r>
          </w:p>
        </w:tc>
      </w:tr>
      <w:tr w:rsidR="002B6594">
        <w:trPr>
          <w:cantSplit/>
        </w:trPr>
        <w:tc>
          <w:tcPr>
            <w:tcW w:w="7308" w:type="dxa"/>
            <w:gridSpan w:val="3"/>
          </w:tcPr>
          <w:p w:rsidR="009650C7" w:rsidRPr="001E3A61" w:rsidRDefault="00F44A30" w:rsidP="00F41A94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>:</w:t>
            </w:r>
            <w:r w:rsidR="009F068F">
              <w:rPr>
                <w:rFonts w:ascii="Trebuchet MS" w:hAnsi="Trebuchet MS"/>
                <w:sz w:val="28"/>
              </w:rPr>
              <w:t xml:space="preserve"> </w:t>
            </w:r>
            <w:r w:rsidR="00827D64" w:rsidRPr="001E3A61">
              <w:rPr>
                <w:rFonts w:ascii="Trebuchet MS" w:hAnsi="Trebuchet MS"/>
                <w:color w:val="E36C0A" w:themeColor="accent6" w:themeShade="BF"/>
                <w:sz w:val="28"/>
              </w:rPr>
              <w:t>Go over Final Rubrics for project; design rubric, group work rubric and lab report rubric</w:t>
            </w:r>
          </w:p>
          <w:p w:rsidR="00827D64" w:rsidRPr="001E3A61" w:rsidRDefault="00827D64" w:rsidP="00F41A94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 w:rsidRPr="001E3A61">
              <w:rPr>
                <w:rFonts w:ascii="Trebuchet MS" w:hAnsi="Trebuchet MS"/>
                <w:color w:val="E36C0A" w:themeColor="accent6" w:themeShade="BF"/>
                <w:sz w:val="28"/>
              </w:rPr>
              <w:t>Work on procedure and data tables for project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7308" w:type="dxa"/>
            <w:gridSpan w:val="2"/>
          </w:tcPr>
          <w:p w:rsidR="002B6594" w:rsidRPr="00662F3C" w:rsidRDefault="00F44A30" w:rsidP="00827D64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59366A" w:rsidRPr="001E3A61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Creating a good procedure and good data tables 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>:</w:t>
            </w:r>
            <w:r w:rsidRPr="001E3A61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</w:t>
            </w:r>
            <w:r w:rsidR="00827D64" w:rsidRPr="001E3A61">
              <w:rPr>
                <w:rFonts w:ascii="Trebuchet MS" w:hAnsi="Trebuchet MS"/>
                <w:color w:val="E36C0A" w:themeColor="accent6" w:themeShade="BF"/>
                <w:sz w:val="28"/>
              </w:rPr>
              <w:t>So students understand exactly what is expected of them for this project and so students can get the project done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CF299A" w:rsidRDefault="00F44A30" w:rsidP="00680B0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</w:p>
          <w:p w:rsidR="002B6594" w:rsidRPr="001E3A61" w:rsidRDefault="00C61C89" w:rsidP="00680B01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 w:rsidRPr="001E3A61">
              <w:rPr>
                <w:rFonts w:ascii="Trebuchet MS" w:hAnsi="Trebuchet MS"/>
                <w:color w:val="365F91" w:themeColor="accent1" w:themeShade="BF"/>
                <w:sz w:val="28"/>
              </w:rPr>
              <w:t>Go over purpose of Rubrics</w:t>
            </w:r>
          </w:p>
        </w:tc>
        <w:tc>
          <w:tcPr>
            <w:tcW w:w="12180" w:type="dxa"/>
            <w:gridSpan w:val="4"/>
          </w:tcPr>
          <w:p w:rsidR="002B6594" w:rsidRPr="00535FB1" w:rsidRDefault="00F44A30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6B0E05">
              <w:rPr>
                <w:rFonts w:ascii="Trebuchet MS" w:hAnsi="Trebuchet MS"/>
                <w:sz w:val="28"/>
              </w:rPr>
              <w:t xml:space="preserve"> </w:t>
            </w:r>
            <w:r w:rsidR="00BB223C" w:rsidRPr="001E3A61">
              <w:rPr>
                <w:rFonts w:ascii="Trebuchet MS" w:hAnsi="Trebuchet MS"/>
                <w:color w:val="365F91" w:themeColor="accent1" w:themeShade="BF"/>
                <w:sz w:val="28"/>
              </w:rPr>
              <w:t>Rubrics are u</w:t>
            </w:r>
            <w:r w:rsidR="00116BBD" w:rsidRPr="001E3A61">
              <w:rPr>
                <w:rFonts w:ascii="Trebuchet MS" w:hAnsi="Trebuchet MS"/>
                <w:color w:val="365F91" w:themeColor="accent1" w:themeShade="BF"/>
                <w:sz w:val="28"/>
              </w:rPr>
              <w:t>sed to explain to students exactly what they need to be doing for any given assignment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6B0E05">
              <w:rPr>
                <w:rFonts w:ascii="Trebuchet MS" w:hAnsi="Trebuchet MS"/>
                <w:sz w:val="28"/>
              </w:rPr>
              <w:t xml:space="preserve"> </w:t>
            </w:r>
            <w:r w:rsidR="001E3A61" w:rsidRPr="001E3A61">
              <w:rPr>
                <w:rFonts w:ascii="Trebuchet MS" w:hAnsi="Trebuchet MS"/>
                <w:color w:val="365F91" w:themeColor="accent1" w:themeShade="BF"/>
                <w:sz w:val="28"/>
              </w:rPr>
              <w:t>the two</w:t>
            </w:r>
            <w:r w:rsidR="00116BBD" w:rsidRPr="001E3A61">
              <w:rPr>
                <w:rFonts w:ascii="Trebuchet MS" w:hAnsi="Trebuchet MS"/>
                <w:color w:val="365F91" w:themeColor="accent1" w:themeShade="BF"/>
                <w:sz w:val="28"/>
              </w:rPr>
              <w:t xml:space="preserve"> rubrics</w:t>
            </w:r>
          </w:p>
          <w:p w:rsidR="002B6594" w:rsidRPr="006B0E05" w:rsidRDefault="00F44A30" w:rsidP="00680B01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6B0E05">
              <w:rPr>
                <w:rFonts w:ascii="Trebuchet MS" w:hAnsi="Trebuchet MS"/>
                <w:sz w:val="28"/>
              </w:rPr>
              <w:t xml:space="preserve"> </w:t>
            </w:r>
            <w:r w:rsidR="00116BBD" w:rsidRPr="001E3A61">
              <w:rPr>
                <w:rFonts w:ascii="Trebuchet MS" w:hAnsi="Trebuchet MS"/>
                <w:color w:val="365F91" w:themeColor="accent1" w:themeShade="BF"/>
                <w:sz w:val="28"/>
              </w:rPr>
              <w:t>Look at the Rubrics that I’ve passed out for their projects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 w:rsidP="00680B0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  <w:r w:rsidR="00D55AD3">
              <w:rPr>
                <w:rFonts w:ascii="Trebuchet MS" w:hAnsi="Trebuchet MS"/>
                <w:sz w:val="28"/>
              </w:rPr>
              <w:t xml:space="preserve"> </w:t>
            </w:r>
          </w:p>
          <w:p w:rsidR="00C61C89" w:rsidRPr="001E3A61" w:rsidRDefault="00C61C89" w:rsidP="00680B01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 w:rsidRPr="001E3A61">
              <w:rPr>
                <w:rFonts w:ascii="Trebuchet MS" w:hAnsi="Trebuchet MS"/>
                <w:color w:val="365F91" w:themeColor="accent1" w:themeShade="BF"/>
                <w:sz w:val="28"/>
              </w:rPr>
              <w:t>Go over Final Design Rubric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1A7A37" w:rsidRPr="001A7A37">
              <w:rPr>
                <w:rFonts w:ascii="Trebuchet MS" w:hAnsi="Trebuchet MS"/>
                <w:color w:val="365F91" w:themeColor="accent1" w:themeShade="BF"/>
                <w:sz w:val="28"/>
              </w:rPr>
              <w:t xml:space="preserve"> </w:t>
            </w:r>
            <w:r w:rsidR="00116BBD">
              <w:rPr>
                <w:rFonts w:ascii="Trebuchet MS" w:hAnsi="Trebuchet MS"/>
                <w:color w:val="365F91" w:themeColor="accent1" w:themeShade="BF"/>
                <w:sz w:val="28"/>
              </w:rPr>
              <w:t>This is the Final Project Design Rubric that you as a class helped me to create</w:t>
            </w:r>
          </w:p>
          <w:p w:rsidR="00516F47" w:rsidRDefault="00F44A30" w:rsidP="00C85B61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1A7A37">
              <w:rPr>
                <w:rFonts w:ascii="Trebuchet MS" w:hAnsi="Trebuchet MS"/>
                <w:sz w:val="28"/>
              </w:rPr>
              <w:t xml:space="preserve"> </w:t>
            </w:r>
            <w:r w:rsidR="00116BBD" w:rsidRPr="001E3A61">
              <w:rPr>
                <w:rFonts w:ascii="Trebuchet MS" w:hAnsi="Trebuchet MS"/>
                <w:color w:val="365F91" w:themeColor="accent1" w:themeShade="BF"/>
                <w:sz w:val="28"/>
              </w:rPr>
              <w:t>the rubric on the screen and in front of them</w:t>
            </w:r>
          </w:p>
          <w:p w:rsidR="002B6594" w:rsidRDefault="00F44A30" w:rsidP="00C85B6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C2413E">
              <w:rPr>
                <w:rFonts w:ascii="Trebuchet MS" w:hAnsi="Trebuchet MS"/>
                <w:sz w:val="28"/>
              </w:rPr>
              <w:t xml:space="preserve"> </w:t>
            </w:r>
            <w:r w:rsidR="00116BBD" w:rsidRPr="001E3A61">
              <w:rPr>
                <w:rFonts w:ascii="Trebuchet MS" w:hAnsi="Trebuchet MS"/>
                <w:color w:val="365F91" w:themeColor="accent1" w:themeShade="BF"/>
                <w:sz w:val="28"/>
              </w:rPr>
              <w:t>Read the parts of the rubric aloud as a class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 w:rsidP="00116BB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</w:p>
        </w:tc>
        <w:tc>
          <w:tcPr>
            <w:tcW w:w="12180" w:type="dxa"/>
            <w:gridSpan w:val="4"/>
          </w:tcPr>
          <w:p w:rsidR="002B6594" w:rsidRPr="00430284" w:rsidRDefault="00F44A30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430284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B6594" w:rsidRPr="00430284" w:rsidRDefault="00F44A30" w:rsidP="00C85B61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430284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 w:rsidP="00C85B6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430284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B6594" w:rsidRPr="00430284" w:rsidRDefault="00F44A30" w:rsidP="00C85B61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430284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2B6594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2B6594" w:rsidRDefault="00F44A30" w:rsidP="00785AB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5:</w:t>
            </w:r>
            <w:r w:rsidR="00D55AD3">
              <w:rPr>
                <w:rFonts w:ascii="Trebuchet MS" w:hAnsi="Trebuchet MS"/>
                <w:sz w:val="28"/>
              </w:rPr>
              <w:t xml:space="preserve"> 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2B6594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2B6594" w:rsidRDefault="00F44A30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  <w:r w:rsidR="001B245C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  <w:r w:rsidR="00680B01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F44A30" w:rsidP="005D703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  <w:r w:rsidR="00680B01">
              <w:rPr>
                <w:rFonts w:ascii="Trebuchet MS" w:hAnsi="Trebuchet MS"/>
                <w:sz w:val="28"/>
              </w:rPr>
              <w:t xml:space="preserve"> 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2B6594">
        <w:trPr>
          <w:cantSplit/>
        </w:trPr>
        <w:tc>
          <w:tcPr>
            <w:tcW w:w="2436" w:type="dxa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2B6594" w:rsidRDefault="00F44A30">
            <w:pPr>
              <w:pStyle w:val="Heading3"/>
            </w:pPr>
            <w:r>
              <w:t>Example 4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2B6594" w:rsidRDefault="00F44A30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2B6594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2B6594" w:rsidRPr="005D7031" w:rsidRDefault="00F44A30" w:rsidP="0059366A">
            <w:pPr>
              <w:rPr>
                <w:rFonts w:ascii="Trebuchet MS" w:hAnsi="Trebuchet MS"/>
                <w:color w:val="943634" w:themeColor="accent2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</w:t>
            </w:r>
            <w:r w:rsidR="00C61C89">
              <w:rPr>
                <w:rFonts w:ascii="Trebuchet MS" w:hAnsi="Trebuchet MS"/>
                <w:sz w:val="28"/>
              </w:rPr>
              <w:t xml:space="preserve"> </w:t>
            </w:r>
            <w:r w:rsidR="00C61C89" w:rsidRPr="001E3A61">
              <w:rPr>
                <w:rFonts w:ascii="Trebuchet MS" w:hAnsi="Trebuchet MS"/>
                <w:color w:val="5F497A" w:themeColor="accent4" w:themeShade="BF"/>
                <w:sz w:val="28"/>
              </w:rPr>
              <w:t>Work on their procedures for their projects</w:t>
            </w:r>
            <w:r w:rsidR="00AD0B2D" w:rsidRPr="001E3A61">
              <w:rPr>
                <w:rFonts w:ascii="Trebuchet MS" w:hAnsi="Trebuchet MS"/>
                <w:color w:val="5F497A" w:themeColor="accent4" w:themeShade="BF"/>
                <w:sz w:val="28"/>
              </w:rPr>
              <w:t xml:space="preserve"> and their data tables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2B6594" w:rsidRDefault="00F44A30" w:rsidP="0059366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  <w:r w:rsidR="00AD0B2D">
              <w:rPr>
                <w:rFonts w:ascii="Trebuchet MS" w:hAnsi="Trebuchet MS"/>
                <w:sz w:val="28"/>
              </w:rPr>
              <w:t xml:space="preserve"> </w:t>
            </w:r>
            <w:r w:rsidR="00AD0B2D" w:rsidRPr="001E3A61">
              <w:rPr>
                <w:rFonts w:ascii="Trebuchet MS" w:hAnsi="Trebuchet MS"/>
                <w:color w:val="5F497A" w:themeColor="accent4" w:themeShade="BF"/>
                <w:sz w:val="28"/>
              </w:rPr>
              <w:t>As a group come up with a well thought out hypothesis, question, procedure and data tables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2B6594" w:rsidRDefault="00F44A30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2B6594" w:rsidRPr="001E3A61" w:rsidRDefault="00BB223C">
            <w:pPr>
              <w:rPr>
                <w:rFonts w:ascii="Trebuchet MS" w:hAnsi="Trebuchet MS"/>
                <w:color w:val="5F497A" w:themeColor="accent4" w:themeShade="BF"/>
                <w:sz w:val="28"/>
              </w:rPr>
            </w:pPr>
            <w:r w:rsidRPr="001E3A61">
              <w:rPr>
                <w:rFonts w:ascii="Trebuchet MS" w:hAnsi="Trebuchet MS"/>
                <w:color w:val="5F497A" w:themeColor="accent4" w:themeShade="BF"/>
                <w:sz w:val="28"/>
              </w:rPr>
              <w:t>Use the Writing and Introduction page/packet to write an Introduction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lastRenderedPageBreak/>
              <w:t>Closure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2B6594" w:rsidRPr="001E3A61" w:rsidRDefault="00BB223C">
            <w:pPr>
              <w:rPr>
                <w:rFonts w:ascii="Trebuchet MS" w:hAnsi="Trebuchet MS"/>
                <w:color w:val="943634" w:themeColor="accent2" w:themeShade="BF"/>
                <w:sz w:val="28"/>
              </w:rPr>
            </w:pPr>
            <w:r w:rsidRPr="001E3A61">
              <w:rPr>
                <w:rFonts w:ascii="Trebuchet MS" w:hAnsi="Trebuchet MS"/>
                <w:color w:val="943634" w:themeColor="accent2" w:themeShade="BF"/>
                <w:sz w:val="28"/>
              </w:rPr>
              <w:t>Explain the Writing and Introduction page/packet to students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2B6594" w:rsidRDefault="002B6594">
      <w:pPr>
        <w:rPr>
          <w:rFonts w:ascii="Trebuchet MS" w:hAnsi="Trebuchet MS"/>
          <w:sz w:val="28"/>
        </w:rPr>
      </w:pPr>
    </w:p>
    <w:p w:rsidR="002B6594" w:rsidRDefault="002B6594">
      <w:pPr>
        <w:rPr>
          <w:rFonts w:ascii="Trebuchet MS" w:hAnsi="Trebuchet MS"/>
          <w:sz w:val="28"/>
        </w:rPr>
      </w:pPr>
    </w:p>
    <w:p w:rsidR="002B6594" w:rsidRDefault="002B6594">
      <w:pPr>
        <w:rPr>
          <w:rFonts w:ascii="Trebuchet MS" w:hAnsi="Trebuchet MS"/>
          <w:sz w:val="28"/>
        </w:rPr>
      </w:pPr>
    </w:p>
    <w:p w:rsidR="002B6594" w:rsidRDefault="002B6594">
      <w:pPr>
        <w:rPr>
          <w:rFonts w:ascii="Trebuchet MS" w:hAnsi="Trebuchet MS"/>
          <w:sz w:val="28"/>
        </w:rPr>
      </w:pPr>
    </w:p>
    <w:p w:rsidR="002B6594" w:rsidRDefault="002B6594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2B6594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2B6594" w:rsidRDefault="00F44A30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2B6594">
        <w:trPr>
          <w:trHeight w:val="4922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trHeight w:val="5021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</w:tbl>
    <w:p w:rsidR="002B6594" w:rsidRDefault="002B6594">
      <w:pPr>
        <w:rPr>
          <w:rFonts w:ascii="Trebuchet MS" w:hAnsi="Trebuchet MS"/>
          <w:sz w:val="28"/>
        </w:rPr>
      </w:pPr>
    </w:p>
    <w:sectPr w:rsidR="002B6594" w:rsidSect="000B5B78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86FAE"/>
    <w:rsid w:val="000A065B"/>
    <w:rsid w:val="000B5B78"/>
    <w:rsid w:val="000F018E"/>
    <w:rsid w:val="00116BBD"/>
    <w:rsid w:val="001447B2"/>
    <w:rsid w:val="001A7A37"/>
    <w:rsid w:val="001B245C"/>
    <w:rsid w:val="001E3A61"/>
    <w:rsid w:val="001F05B3"/>
    <w:rsid w:val="002B6594"/>
    <w:rsid w:val="00360D0D"/>
    <w:rsid w:val="00430284"/>
    <w:rsid w:val="004776F4"/>
    <w:rsid w:val="00516F47"/>
    <w:rsid w:val="00535FB1"/>
    <w:rsid w:val="005372F5"/>
    <w:rsid w:val="0059366A"/>
    <w:rsid w:val="005D7031"/>
    <w:rsid w:val="00662F3C"/>
    <w:rsid w:val="00680B01"/>
    <w:rsid w:val="006B0E05"/>
    <w:rsid w:val="0072508A"/>
    <w:rsid w:val="00785AB3"/>
    <w:rsid w:val="00827D64"/>
    <w:rsid w:val="008D7B05"/>
    <w:rsid w:val="009650C7"/>
    <w:rsid w:val="00987C45"/>
    <w:rsid w:val="00997C2F"/>
    <w:rsid w:val="009F068F"/>
    <w:rsid w:val="00AA2684"/>
    <w:rsid w:val="00AD0B2D"/>
    <w:rsid w:val="00B01C7B"/>
    <w:rsid w:val="00B34B28"/>
    <w:rsid w:val="00BB223C"/>
    <w:rsid w:val="00C2413E"/>
    <w:rsid w:val="00C61C89"/>
    <w:rsid w:val="00C85B61"/>
    <w:rsid w:val="00CD36C5"/>
    <w:rsid w:val="00CF299A"/>
    <w:rsid w:val="00D55AD3"/>
    <w:rsid w:val="00E709A2"/>
    <w:rsid w:val="00F41A94"/>
    <w:rsid w:val="00F44A30"/>
    <w:rsid w:val="00F54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B78"/>
    <w:rPr>
      <w:lang w:bidi="he-IL"/>
    </w:rPr>
  </w:style>
  <w:style w:type="paragraph" w:styleId="Heading1">
    <w:name w:val="heading 1"/>
    <w:basedOn w:val="Normal"/>
    <w:next w:val="Normal"/>
    <w:qFormat/>
    <w:rsid w:val="000B5B78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0B5B78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0B5B78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0B5B78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B5B78"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Owner</cp:lastModifiedBy>
  <cp:revision>4</cp:revision>
  <dcterms:created xsi:type="dcterms:W3CDTF">2010-07-25T15:15:00Z</dcterms:created>
  <dcterms:modified xsi:type="dcterms:W3CDTF">2010-07-25T23:02:00Z</dcterms:modified>
</cp:coreProperties>
</file>