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FCA" w:rsidRDefault="00144F86">
      <w:pPr>
        <w:pStyle w:val="Title"/>
      </w:pPr>
      <w:r>
        <w:t>Lesson Plan Template</w:t>
      </w:r>
    </w:p>
    <w:p w:rsidR="003D2FCA" w:rsidRDefault="00144F86">
      <w:pPr>
        <w:pStyle w:val="Heading1"/>
        <w:rPr>
          <w:rFonts w:ascii="Trebuchet MS" w:hAnsi="Trebuchet MS"/>
        </w:rPr>
      </w:pPr>
      <w:r>
        <w:rPr>
          <w:rFonts w:ascii="Trebuchet MS" w:hAnsi="Trebuchet MS"/>
        </w:rPr>
        <w:t>Breakthrough Denver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36"/>
        <w:gridCol w:w="2436"/>
        <w:gridCol w:w="2436"/>
        <w:gridCol w:w="2436"/>
        <w:gridCol w:w="4872"/>
      </w:tblGrid>
      <w:tr w:rsidR="003D2FCA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3D2FCA" w:rsidRDefault="00144F86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Getting Yourself Ready</w:t>
            </w:r>
          </w:p>
        </w:tc>
      </w:tr>
      <w:tr w:rsidR="003D2FCA">
        <w:trPr>
          <w:cantSplit/>
        </w:trPr>
        <w:tc>
          <w:tcPr>
            <w:tcW w:w="4872" w:type="dxa"/>
            <w:gridSpan w:val="2"/>
            <w:tcBorders>
              <w:bottom w:val="nil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Materials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3D2FCA" w:rsidRPr="00896DF7" w:rsidRDefault="00896DF7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 w:rsidRPr="00896DF7">
              <w:rPr>
                <w:rFonts w:ascii="Trebuchet MS" w:hAnsi="Trebuchet MS"/>
                <w:color w:val="76923C" w:themeColor="accent3" w:themeShade="BF"/>
                <w:sz w:val="28"/>
              </w:rPr>
              <w:t>Prizes</w:t>
            </w:r>
            <w:r>
              <w:rPr>
                <w:rFonts w:ascii="Trebuchet MS" w:hAnsi="Trebuchet MS"/>
                <w:color w:val="76923C" w:themeColor="accent3" w:themeShade="BF"/>
                <w:sz w:val="28"/>
              </w:rPr>
              <w:t xml:space="preserve"> for the game</w:t>
            </w:r>
          </w:p>
          <w:p w:rsidR="003D2FCA" w:rsidRDefault="00B241BB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  <w:gridSpan w:val="2"/>
            <w:tcBorders>
              <w:bottom w:val="nil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Your Preparation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041720" w:rsidRPr="00896DF7" w:rsidRDefault="00896DF7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 xml:space="preserve">Prepare the matching game by mixing up 10 different experiments and having them </w:t>
            </w:r>
          </w:p>
        </w:tc>
        <w:tc>
          <w:tcPr>
            <w:tcW w:w="4872" w:type="dxa"/>
            <w:tcBorders>
              <w:bottom w:val="nil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Agenda (w/times)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8136CF" w:rsidRDefault="002373DE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Do Now(</w:t>
            </w:r>
            <w:r w:rsidR="0008204C">
              <w:rPr>
                <w:rFonts w:ascii="Trebuchet MS" w:hAnsi="Trebuchet MS"/>
                <w:color w:val="76923C" w:themeColor="accent3" w:themeShade="BF"/>
                <w:sz w:val="28"/>
              </w:rPr>
              <w:t>10</w:t>
            </w:r>
            <w:r w:rsidR="008136CF">
              <w:rPr>
                <w:rFonts w:ascii="Trebuchet MS" w:hAnsi="Trebuchet MS"/>
                <w:color w:val="76923C" w:themeColor="accent3" w:themeShade="BF"/>
                <w:sz w:val="28"/>
              </w:rPr>
              <w:t>)</w:t>
            </w:r>
          </w:p>
          <w:p w:rsidR="0081102B" w:rsidRPr="0081102B" w:rsidRDefault="0081102B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Practice</w:t>
            </w:r>
            <w:r w:rsidR="002373DE">
              <w:rPr>
                <w:rFonts w:ascii="Trebuchet MS" w:hAnsi="Trebuchet MS"/>
                <w:color w:val="76923C" w:themeColor="accent3" w:themeShade="BF"/>
                <w:sz w:val="28"/>
              </w:rPr>
              <w:t>(</w:t>
            </w:r>
            <w:r w:rsidR="00716195">
              <w:rPr>
                <w:rFonts w:ascii="Trebuchet MS" w:hAnsi="Trebuchet MS"/>
                <w:color w:val="76923C" w:themeColor="accent3" w:themeShade="BF"/>
                <w:sz w:val="28"/>
              </w:rPr>
              <w:t>20</w:t>
            </w:r>
            <w:r w:rsidR="00AB586D">
              <w:rPr>
                <w:rFonts w:ascii="Trebuchet MS" w:hAnsi="Trebuchet MS"/>
                <w:color w:val="76923C" w:themeColor="accent3" w:themeShade="BF"/>
                <w:sz w:val="28"/>
              </w:rPr>
              <w:t>)</w:t>
            </w:r>
          </w:p>
          <w:p w:rsidR="00543A53" w:rsidRPr="008136CF" w:rsidRDefault="00543A53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</w:p>
        </w:tc>
      </w:tr>
      <w:tr w:rsidR="003D2FCA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3D2FCA" w:rsidRDefault="00144F86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Getting Your Students Ready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Do Now</w:t>
            </w:r>
            <w:r>
              <w:rPr>
                <w:rFonts w:ascii="Trebuchet MS" w:hAnsi="Trebuchet MS"/>
                <w:sz w:val="28"/>
              </w:rPr>
              <w:t>:</w:t>
            </w:r>
            <w:r w:rsidR="0008204C">
              <w:rPr>
                <w:rFonts w:ascii="Trebuchet MS" w:hAnsi="Trebuchet MS"/>
                <w:sz w:val="28"/>
              </w:rPr>
              <w:t xml:space="preserve"> </w:t>
            </w:r>
            <w:r w:rsidR="0008204C" w:rsidRPr="0008204C">
              <w:rPr>
                <w:rFonts w:ascii="Trebuchet MS" w:hAnsi="Trebuchet MS"/>
                <w:color w:val="76923C" w:themeColor="accent3" w:themeShade="BF"/>
                <w:sz w:val="28"/>
              </w:rPr>
              <w:t>Use a flow map in order to explain the first three steps of the scientific method</w:t>
            </w:r>
          </w:p>
          <w:p w:rsidR="003D2FCA" w:rsidRPr="00AB586D" w:rsidRDefault="00B241BB" w:rsidP="00AB586D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</w:p>
        </w:tc>
      </w:tr>
      <w:tr w:rsidR="003D2FCA">
        <w:trPr>
          <w:cantSplit/>
        </w:trPr>
        <w:tc>
          <w:tcPr>
            <w:tcW w:w="7308" w:type="dxa"/>
            <w:gridSpan w:val="3"/>
          </w:tcPr>
          <w:p w:rsidR="003D2FCA" w:rsidRDefault="00144F86" w:rsidP="002373DE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Objective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 w:rsidR="0008204C" w:rsidRPr="0008204C">
              <w:rPr>
                <w:rFonts w:ascii="Trebuchet MS" w:hAnsi="Trebuchet MS"/>
                <w:color w:val="76923C" w:themeColor="accent3" w:themeShade="BF"/>
                <w:sz w:val="28"/>
              </w:rPr>
              <w:t>Practice Hypothesis, Independent, Dependent variable</w:t>
            </w:r>
          </w:p>
        </w:tc>
        <w:tc>
          <w:tcPr>
            <w:tcW w:w="7308" w:type="dxa"/>
            <w:gridSpan w:val="2"/>
          </w:tcPr>
          <w:p w:rsidR="003D2FCA" w:rsidRPr="0008204C" w:rsidRDefault="00144F86" w:rsidP="002373DE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Proving behavior</w:t>
            </w:r>
            <w:r>
              <w:rPr>
                <w:rFonts w:ascii="Trebuchet MS" w:hAnsi="Trebuchet MS"/>
                <w:sz w:val="28"/>
              </w:rPr>
              <w:t>:</w:t>
            </w:r>
            <w:r w:rsidR="0008204C">
              <w:rPr>
                <w:rFonts w:ascii="Trebuchet MS" w:hAnsi="Trebuchet MS"/>
                <w:sz w:val="28"/>
              </w:rPr>
              <w:t xml:space="preserve"> </w:t>
            </w:r>
            <w:r w:rsidR="0008204C">
              <w:rPr>
                <w:rFonts w:ascii="Trebuchet MS" w:hAnsi="Trebuchet MS"/>
                <w:color w:val="76923C" w:themeColor="accent3" w:themeShade="BF"/>
                <w:sz w:val="28"/>
              </w:rPr>
              <w:t>Do well with the game</w:t>
            </w:r>
            <w:r w:rsidR="00716195">
              <w:rPr>
                <w:rFonts w:ascii="Trebuchet MS" w:hAnsi="Trebuchet MS"/>
                <w:color w:val="76923C" w:themeColor="accent3" w:themeShade="BF"/>
                <w:sz w:val="28"/>
              </w:rPr>
              <w:t xml:space="preserve"> 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3D2FCA" w:rsidRDefault="00144F86" w:rsidP="002373DE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Purpose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 w:rsidR="00B241BB" w:rsidRPr="00B241BB">
              <w:rPr>
                <w:rFonts w:ascii="Trebuchet MS" w:hAnsi="Trebuchet MS"/>
                <w:color w:val="76923C" w:themeColor="accent3" w:themeShade="BF"/>
                <w:sz w:val="28"/>
              </w:rPr>
              <w:t>To practice identifying the Hypothesis, Independent and Dependent variables</w:t>
            </w:r>
            <w:r w:rsidR="00B241BB">
              <w:rPr>
                <w:rFonts w:ascii="Trebuchet MS" w:hAnsi="Trebuchet MS"/>
                <w:sz w:val="28"/>
              </w:rPr>
              <w:t xml:space="preserve"> 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3D2FCA" w:rsidRDefault="00144F86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Teaching</w:t>
            </w:r>
          </w:p>
        </w:tc>
      </w:tr>
      <w:tr w:rsidR="003D2FCA">
        <w:trPr>
          <w:cantSplit/>
        </w:trPr>
        <w:tc>
          <w:tcPr>
            <w:tcW w:w="2436" w:type="dxa"/>
          </w:tcPr>
          <w:p w:rsidR="003D2FCA" w:rsidRPr="00716195" w:rsidRDefault="00144F86" w:rsidP="002373DE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Step 1:</w:t>
            </w:r>
            <w:r w:rsidR="00716195">
              <w:rPr>
                <w:rFonts w:ascii="Trebuchet MS" w:hAnsi="Trebuchet MS"/>
                <w:sz w:val="28"/>
              </w:rPr>
              <w:t xml:space="preserve"> </w:t>
            </w:r>
            <w:r w:rsidR="00716195">
              <w:rPr>
                <w:rFonts w:ascii="Trebuchet MS" w:hAnsi="Trebuchet MS"/>
                <w:color w:val="76923C" w:themeColor="accent3" w:themeShade="BF"/>
                <w:sz w:val="28"/>
              </w:rPr>
              <w:t>Go over answers with the do now</w:t>
            </w:r>
          </w:p>
        </w:tc>
        <w:tc>
          <w:tcPr>
            <w:tcW w:w="12180" w:type="dxa"/>
            <w:gridSpan w:val="4"/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3D2FCA" w:rsidRPr="00C3236B" w:rsidRDefault="00144F86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  <w:r w:rsidR="00C3236B">
              <w:rPr>
                <w:rFonts w:ascii="Trebuchet MS" w:hAnsi="Trebuchet MS"/>
                <w:sz w:val="28"/>
              </w:rPr>
              <w:t xml:space="preserve"> </w:t>
            </w:r>
          </w:p>
          <w:p w:rsidR="003D2FCA" w:rsidRPr="00C3236B" w:rsidRDefault="00144F86" w:rsidP="002373DE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C3236B">
              <w:rPr>
                <w:rFonts w:ascii="Trebuchet MS" w:hAnsi="Trebuchet MS"/>
                <w:sz w:val="28"/>
              </w:rPr>
              <w:t xml:space="preserve"> </w:t>
            </w:r>
          </w:p>
        </w:tc>
      </w:tr>
      <w:tr w:rsidR="003D2FCA">
        <w:trPr>
          <w:cantSplit/>
        </w:trPr>
        <w:tc>
          <w:tcPr>
            <w:tcW w:w="2436" w:type="dxa"/>
          </w:tcPr>
          <w:p w:rsidR="003D2FCA" w:rsidRPr="00716195" w:rsidRDefault="00144F86" w:rsidP="002373DE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Step 2:</w:t>
            </w:r>
            <w:r w:rsidR="00716195">
              <w:rPr>
                <w:rFonts w:ascii="Trebuchet MS" w:hAnsi="Trebuchet MS"/>
                <w:sz w:val="28"/>
              </w:rPr>
              <w:t xml:space="preserve"> </w:t>
            </w:r>
            <w:r w:rsidR="00716195">
              <w:rPr>
                <w:rFonts w:ascii="Trebuchet MS" w:hAnsi="Trebuchet MS"/>
                <w:color w:val="76923C" w:themeColor="accent3" w:themeShade="BF"/>
                <w:sz w:val="28"/>
              </w:rPr>
              <w:t>Play the game</w:t>
            </w:r>
          </w:p>
        </w:tc>
        <w:tc>
          <w:tcPr>
            <w:tcW w:w="12180" w:type="dxa"/>
            <w:gridSpan w:val="4"/>
          </w:tcPr>
          <w:p w:rsidR="003D2FCA" w:rsidRPr="00300A22" w:rsidRDefault="00144F86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3D2FCA" w:rsidRPr="00300A22" w:rsidRDefault="00144F86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3D2FCA" w:rsidRPr="00300A22" w:rsidRDefault="00144F86" w:rsidP="002373DE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300A22">
              <w:rPr>
                <w:rFonts w:ascii="Trebuchet MS" w:hAnsi="Trebuchet MS"/>
                <w:color w:val="E36C0A" w:themeColor="accent6" w:themeShade="BF"/>
                <w:sz w:val="28"/>
              </w:rPr>
              <w:t xml:space="preserve"> </w:t>
            </w:r>
          </w:p>
        </w:tc>
      </w:tr>
      <w:tr w:rsidR="003D2FCA">
        <w:trPr>
          <w:cantSplit/>
        </w:trPr>
        <w:tc>
          <w:tcPr>
            <w:tcW w:w="2436" w:type="dxa"/>
          </w:tcPr>
          <w:p w:rsidR="003D2FCA" w:rsidRPr="007C0903" w:rsidRDefault="00144F86" w:rsidP="002373DE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Step 3:</w:t>
            </w:r>
          </w:p>
        </w:tc>
        <w:tc>
          <w:tcPr>
            <w:tcW w:w="12180" w:type="dxa"/>
            <w:gridSpan w:val="4"/>
          </w:tcPr>
          <w:p w:rsidR="003D2FCA" w:rsidRPr="00300A22" w:rsidRDefault="00144F86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2373DE" w:rsidRDefault="00144F86" w:rsidP="002373DE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  <w:r w:rsidR="00300A22">
              <w:rPr>
                <w:rFonts w:ascii="Trebuchet MS" w:hAnsi="Trebuchet MS"/>
                <w:sz w:val="28"/>
              </w:rPr>
              <w:t xml:space="preserve"> </w:t>
            </w:r>
          </w:p>
          <w:p w:rsidR="003D2FCA" w:rsidRPr="00E207BB" w:rsidRDefault="00144F86" w:rsidP="002373DE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E207BB">
              <w:rPr>
                <w:rFonts w:ascii="Trebuchet MS" w:hAnsi="Trebuchet MS"/>
                <w:sz w:val="28"/>
              </w:rPr>
              <w:t xml:space="preserve"> </w:t>
            </w:r>
          </w:p>
        </w:tc>
      </w:tr>
      <w:tr w:rsidR="003D2FCA">
        <w:trPr>
          <w:cantSplit/>
        </w:trPr>
        <w:tc>
          <w:tcPr>
            <w:tcW w:w="2436" w:type="dxa"/>
          </w:tcPr>
          <w:p w:rsidR="003D2FCA" w:rsidRPr="007C0903" w:rsidRDefault="00144F86" w:rsidP="002373DE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Step 4:</w:t>
            </w:r>
          </w:p>
        </w:tc>
        <w:tc>
          <w:tcPr>
            <w:tcW w:w="12180" w:type="dxa"/>
            <w:gridSpan w:val="4"/>
          </w:tcPr>
          <w:p w:rsidR="003D2FCA" w:rsidRPr="00C2122F" w:rsidRDefault="00144F86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C2122F">
              <w:rPr>
                <w:rFonts w:ascii="Trebuchet MS" w:hAnsi="Trebuchet MS"/>
                <w:sz w:val="28"/>
              </w:rPr>
              <w:t xml:space="preserve"> 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3D2FCA">
        <w:trPr>
          <w:cantSplit/>
        </w:trPr>
        <w:tc>
          <w:tcPr>
            <w:tcW w:w="2436" w:type="dxa"/>
            <w:tcBorders>
              <w:bottom w:val="single" w:sz="4" w:space="0" w:color="auto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5:</w:t>
            </w:r>
          </w:p>
        </w:tc>
        <w:tc>
          <w:tcPr>
            <w:tcW w:w="12180" w:type="dxa"/>
            <w:gridSpan w:val="4"/>
            <w:tcBorders>
              <w:bottom w:val="single" w:sz="4" w:space="0" w:color="auto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3D2FCA">
        <w:trPr>
          <w:cantSplit/>
        </w:trPr>
        <w:tc>
          <w:tcPr>
            <w:tcW w:w="2436" w:type="dxa"/>
            <w:tcBorders>
              <w:bottom w:val="single" w:sz="4" w:space="0" w:color="auto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6:</w:t>
            </w:r>
          </w:p>
        </w:tc>
        <w:tc>
          <w:tcPr>
            <w:tcW w:w="12180" w:type="dxa"/>
            <w:gridSpan w:val="4"/>
            <w:tcBorders>
              <w:bottom w:val="single" w:sz="4" w:space="0" w:color="auto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  <w:tcBorders>
              <w:top w:val="single" w:sz="4" w:space="0" w:color="auto"/>
              <w:bottom w:val="nil"/>
            </w:tcBorders>
            <w:shd w:val="pct30" w:color="auto" w:fill="FFFFFF"/>
          </w:tcPr>
          <w:p w:rsidR="003D2FCA" w:rsidRDefault="00144F86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lastRenderedPageBreak/>
              <w:t>Practice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3D2FCA" w:rsidRDefault="00144F86">
            <w:pPr>
              <w:jc w:val="center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Structured Practice</w:t>
            </w:r>
            <w:r>
              <w:rPr>
                <w:rFonts w:ascii="Trebuchet MS" w:hAnsi="Trebuchet MS"/>
                <w:sz w:val="28"/>
              </w:rPr>
              <w:t xml:space="preserve"> (3-4 additional examples led by teacher with gradually quickening pace, helping students approach automaticity by manipulating time, materials, and group size)</w:t>
            </w:r>
          </w:p>
        </w:tc>
      </w:tr>
      <w:tr w:rsidR="003D2FCA">
        <w:trPr>
          <w:cantSplit/>
        </w:trPr>
        <w:tc>
          <w:tcPr>
            <w:tcW w:w="2436" w:type="dxa"/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3D2FCA" w:rsidRPr="00904F52" w:rsidRDefault="00144F86">
            <w:pPr>
              <w:rPr>
                <w:rFonts w:ascii="Trebuchet MS" w:hAnsi="Trebuchet MS"/>
                <w:color w:val="365F91" w:themeColor="accent1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  <w:r w:rsidR="00904F52">
              <w:rPr>
                <w:rFonts w:ascii="Trebuchet MS" w:hAnsi="Trebuchet MS"/>
                <w:sz w:val="28"/>
              </w:rPr>
              <w:t xml:space="preserve"> </w:t>
            </w:r>
          </w:p>
          <w:p w:rsidR="003D2FCA" w:rsidRPr="00904F52" w:rsidRDefault="00144F86" w:rsidP="002373DE">
            <w:pPr>
              <w:rPr>
                <w:rFonts w:ascii="Trebuchet MS" w:hAnsi="Trebuchet MS"/>
                <w:color w:val="365F91" w:themeColor="accent1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  <w:r w:rsidR="00904F52">
              <w:rPr>
                <w:rFonts w:ascii="Trebuchet MS" w:hAnsi="Trebuchet MS"/>
                <w:sz w:val="28"/>
              </w:rPr>
              <w:t xml:space="preserve"> </w:t>
            </w:r>
          </w:p>
        </w:tc>
        <w:tc>
          <w:tcPr>
            <w:tcW w:w="12180" w:type="dxa"/>
            <w:gridSpan w:val="4"/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1</w:t>
            </w:r>
          </w:p>
          <w:p w:rsidR="00F52CC0" w:rsidRPr="00F52CC0" w:rsidRDefault="00F52CC0">
            <w:pPr>
              <w:rPr>
                <w:rFonts w:ascii="Trebuchet MS" w:hAnsi="Trebuchet MS"/>
                <w:color w:val="31849B" w:themeColor="accent5" w:themeShade="BF"/>
                <w:sz w:val="28"/>
              </w:rPr>
            </w:pPr>
          </w:p>
        </w:tc>
      </w:tr>
      <w:tr w:rsidR="003D2FCA">
        <w:trPr>
          <w:cantSplit/>
        </w:trPr>
        <w:tc>
          <w:tcPr>
            <w:tcW w:w="2436" w:type="dxa"/>
          </w:tcPr>
          <w:p w:rsidR="003D2FCA" w:rsidRPr="00904F52" w:rsidRDefault="00144F86">
            <w:pPr>
              <w:rPr>
                <w:rFonts w:ascii="Trebuchet MS" w:hAnsi="Trebuchet MS"/>
                <w:color w:val="365F91" w:themeColor="accent1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  <w:r w:rsidR="00904F52">
              <w:rPr>
                <w:rFonts w:ascii="Trebuchet MS" w:hAnsi="Trebuchet MS"/>
                <w:sz w:val="28"/>
              </w:rPr>
              <w:t xml:space="preserve"> </w:t>
            </w:r>
          </w:p>
          <w:p w:rsidR="003D2FCA" w:rsidRDefault="00144F86" w:rsidP="002373DE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  <w:r w:rsidR="00904F52">
              <w:rPr>
                <w:rFonts w:ascii="Trebuchet MS" w:hAnsi="Trebuchet MS"/>
                <w:sz w:val="28"/>
              </w:rPr>
              <w:t xml:space="preserve"> </w:t>
            </w:r>
          </w:p>
        </w:tc>
        <w:tc>
          <w:tcPr>
            <w:tcW w:w="12180" w:type="dxa"/>
            <w:gridSpan w:val="4"/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2</w:t>
            </w:r>
          </w:p>
          <w:p w:rsidR="00F52CC0" w:rsidRPr="00F52CC0" w:rsidRDefault="00F52CC0">
            <w:pPr>
              <w:rPr>
                <w:rFonts w:ascii="Trebuchet MS" w:hAnsi="Trebuchet MS"/>
                <w:color w:val="31849B" w:themeColor="accent5" w:themeShade="BF"/>
                <w:sz w:val="28"/>
              </w:rPr>
            </w:pPr>
          </w:p>
        </w:tc>
      </w:tr>
      <w:tr w:rsidR="003D2FCA">
        <w:trPr>
          <w:cantSplit/>
        </w:trPr>
        <w:tc>
          <w:tcPr>
            <w:tcW w:w="2436" w:type="dxa"/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3</w:t>
            </w:r>
          </w:p>
        </w:tc>
      </w:tr>
      <w:tr w:rsidR="003D2FCA">
        <w:trPr>
          <w:cantSplit/>
        </w:trPr>
        <w:tc>
          <w:tcPr>
            <w:tcW w:w="2436" w:type="dxa"/>
            <w:tcBorders>
              <w:bottom w:val="nil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  <w:tcBorders>
              <w:bottom w:val="nil"/>
            </w:tcBorders>
          </w:tcPr>
          <w:p w:rsidR="003D2FCA" w:rsidRDefault="00144F86">
            <w:pPr>
              <w:pStyle w:val="Heading3"/>
            </w:pPr>
            <w:r>
              <w:t>Example 4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3D2FCA" w:rsidRDefault="00144F86">
            <w:pPr>
              <w:jc w:val="center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Guided Practice</w:t>
            </w:r>
            <w:r>
              <w:rPr>
                <w:rFonts w:ascii="Trebuchet MS" w:hAnsi="Trebuchet MS"/>
                <w:sz w:val="28"/>
              </w:rPr>
              <w:t xml:space="preserve"> (the proving behavior of the objective monitored by the teacher)</w:t>
            </w:r>
          </w:p>
        </w:tc>
      </w:tr>
      <w:tr w:rsidR="003D2FCA">
        <w:trPr>
          <w:cantSplit/>
        </w:trPr>
        <w:tc>
          <w:tcPr>
            <w:tcW w:w="7308" w:type="dxa"/>
            <w:gridSpan w:val="3"/>
            <w:tcBorders>
              <w:bottom w:val="nil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Assignment: (from proving behavior)</w:t>
            </w:r>
          </w:p>
          <w:p w:rsidR="00E72AD5" w:rsidRPr="0008204C" w:rsidRDefault="0008204C">
            <w:pPr>
              <w:rPr>
                <w:rFonts w:ascii="Trebuchet MS" w:hAnsi="Trebuchet MS"/>
                <w:color w:val="365F91" w:themeColor="accent1" w:themeShade="BF"/>
                <w:sz w:val="28"/>
              </w:rPr>
            </w:pPr>
            <w:r w:rsidRPr="0008204C">
              <w:rPr>
                <w:rFonts w:ascii="Trebuchet MS" w:hAnsi="Trebuchet MS"/>
                <w:color w:val="365F91" w:themeColor="accent1" w:themeShade="BF"/>
                <w:sz w:val="28"/>
              </w:rPr>
              <w:t>Playing a game where they identify the Question, Hypothesis, Independent, Dependent variables that go together</w:t>
            </w:r>
            <w:r w:rsidR="00896DF7">
              <w:rPr>
                <w:rFonts w:ascii="Trebuchet MS" w:hAnsi="Trebuchet MS"/>
                <w:color w:val="365F91" w:themeColor="accent1" w:themeShade="BF"/>
                <w:sz w:val="28"/>
              </w:rPr>
              <w:t>.</w:t>
            </w:r>
            <w:r w:rsidR="00896DF7">
              <w:rPr>
                <w:rFonts w:ascii="Trebuchet MS" w:hAnsi="Trebuchet MS"/>
                <w:color w:val="76923C" w:themeColor="accent3" w:themeShade="BF"/>
                <w:sz w:val="28"/>
              </w:rPr>
              <w:t xml:space="preserve"> </w:t>
            </w:r>
            <w:r w:rsidR="00896DF7" w:rsidRPr="00896DF7">
              <w:rPr>
                <w:rFonts w:ascii="Trebuchet MS" w:hAnsi="Trebuchet MS"/>
                <w:color w:val="365F91" w:themeColor="accent1" w:themeShade="BF"/>
                <w:sz w:val="28"/>
              </w:rPr>
              <w:t>Matching game by mixing up 10 different experiments and having them</w:t>
            </w:r>
            <w:r w:rsidR="00896DF7">
              <w:rPr>
                <w:rFonts w:ascii="Trebuchet MS" w:hAnsi="Trebuchet MS"/>
                <w:color w:val="365F91" w:themeColor="accent1" w:themeShade="BF"/>
                <w:sz w:val="28"/>
              </w:rPr>
              <w:t xml:space="preserve"> matchup the different parts</w:t>
            </w:r>
          </w:p>
        </w:tc>
        <w:tc>
          <w:tcPr>
            <w:tcW w:w="7308" w:type="dxa"/>
            <w:gridSpan w:val="2"/>
            <w:tcBorders>
              <w:bottom w:val="nil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Criteria for Mastery:</w:t>
            </w:r>
          </w:p>
          <w:p w:rsidR="003D2FCA" w:rsidRPr="0008204C" w:rsidRDefault="0008204C">
            <w:pPr>
              <w:rPr>
                <w:rFonts w:ascii="Trebuchet MS" w:hAnsi="Trebuchet MS"/>
                <w:color w:val="365F91" w:themeColor="accent1" w:themeShade="BF"/>
                <w:sz w:val="28"/>
              </w:rPr>
            </w:pPr>
            <w:r>
              <w:rPr>
                <w:rFonts w:ascii="Trebuchet MS" w:hAnsi="Trebuchet MS"/>
                <w:color w:val="365F91" w:themeColor="accent1" w:themeShade="BF"/>
                <w:sz w:val="28"/>
              </w:rPr>
              <w:t>Getting the answers right for 7 out of the 10 examples</w:t>
            </w:r>
          </w:p>
          <w:p w:rsidR="003D2FCA" w:rsidRDefault="00B241BB">
            <w:pPr>
              <w:rPr>
                <w:rFonts w:ascii="Trebuchet MS" w:hAnsi="Trebuchet MS"/>
                <w:sz w:val="28"/>
              </w:rPr>
            </w:pPr>
          </w:p>
        </w:tc>
      </w:tr>
      <w:tr w:rsidR="003D2FCA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3D2FCA" w:rsidRDefault="00144F86">
            <w:pPr>
              <w:pStyle w:val="Heading4"/>
            </w:pPr>
            <w:r>
              <w:t xml:space="preserve">Independent Practice </w:t>
            </w:r>
            <w:r>
              <w:rPr>
                <w:b w:val="0"/>
              </w:rPr>
              <w:t>(Homework)</w:t>
            </w:r>
            <w:r>
              <w:t xml:space="preserve"> 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Explain Homework:</w:t>
            </w:r>
          </w:p>
          <w:p w:rsidR="003D2FCA" w:rsidRDefault="00B241BB">
            <w:pPr>
              <w:rPr>
                <w:rFonts w:ascii="Trebuchet MS" w:hAnsi="Trebuchet MS"/>
                <w:sz w:val="28"/>
              </w:rPr>
            </w:pPr>
          </w:p>
          <w:p w:rsidR="003D2FCA" w:rsidRDefault="00B241BB">
            <w:pPr>
              <w:rPr>
                <w:rFonts w:ascii="Trebuchet MS" w:hAnsi="Trebuchet MS"/>
                <w:sz w:val="28"/>
              </w:rPr>
            </w:pPr>
          </w:p>
        </w:tc>
      </w:tr>
      <w:tr w:rsidR="003D2FCA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3D2FCA" w:rsidRDefault="00144F86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Closure</w:t>
            </w:r>
          </w:p>
        </w:tc>
      </w:tr>
      <w:tr w:rsidR="003D2FCA">
        <w:trPr>
          <w:cantSplit/>
        </w:trPr>
        <w:tc>
          <w:tcPr>
            <w:tcW w:w="14616" w:type="dxa"/>
            <w:gridSpan w:val="5"/>
          </w:tcPr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Explain Closure:</w:t>
            </w:r>
          </w:p>
          <w:p w:rsidR="003D2FCA" w:rsidRDefault="00B241BB">
            <w:pPr>
              <w:rPr>
                <w:rFonts w:ascii="Trebuchet MS" w:hAnsi="Trebuchet MS"/>
                <w:sz w:val="28"/>
              </w:rPr>
            </w:pPr>
          </w:p>
          <w:p w:rsidR="003D2FCA" w:rsidRDefault="00144F86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 </w:t>
            </w:r>
          </w:p>
        </w:tc>
      </w:tr>
    </w:tbl>
    <w:p w:rsidR="003D2FCA" w:rsidRDefault="00B241BB">
      <w:pPr>
        <w:rPr>
          <w:rFonts w:ascii="Trebuchet MS" w:hAnsi="Trebuchet MS"/>
          <w:sz w:val="28"/>
        </w:rPr>
      </w:pPr>
    </w:p>
    <w:p w:rsidR="003D2FCA" w:rsidRDefault="00B241BB">
      <w:pPr>
        <w:rPr>
          <w:rFonts w:ascii="Trebuchet MS" w:hAnsi="Trebuchet MS"/>
          <w:sz w:val="28"/>
        </w:rPr>
      </w:pPr>
    </w:p>
    <w:p w:rsidR="003D2FCA" w:rsidRDefault="00B241BB">
      <w:pPr>
        <w:rPr>
          <w:rFonts w:ascii="Trebuchet MS" w:hAnsi="Trebuchet MS"/>
          <w:sz w:val="28"/>
        </w:rPr>
      </w:pPr>
    </w:p>
    <w:p w:rsidR="003D2FCA" w:rsidRDefault="00B241BB">
      <w:pPr>
        <w:rPr>
          <w:rFonts w:ascii="Trebuchet MS" w:hAnsi="Trebuchet MS"/>
          <w:sz w:val="28"/>
        </w:rPr>
      </w:pPr>
    </w:p>
    <w:p w:rsidR="003D2FCA" w:rsidRDefault="00B241BB">
      <w:pPr>
        <w:rPr>
          <w:rFonts w:ascii="Trebuchet MS" w:hAnsi="Trebuchet MS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72"/>
        <w:gridCol w:w="4872"/>
        <w:gridCol w:w="4872"/>
      </w:tblGrid>
      <w:tr w:rsidR="003D2FCA">
        <w:trPr>
          <w:cantSplit/>
        </w:trPr>
        <w:tc>
          <w:tcPr>
            <w:tcW w:w="14616" w:type="dxa"/>
            <w:gridSpan w:val="3"/>
            <w:shd w:val="pct30" w:color="auto" w:fill="FFFFFF"/>
          </w:tcPr>
          <w:p w:rsidR="003D2FCA" w:rsidRDefault="00144F86">
            <w:pPr>
              <w:pStyle w:val="Heading2"/>
              <w:rPr>
                <w:b/>
                <w:sz w:val="32"/>
              </w:rPr>
            </w:pPr>
            <w:r>
              <w:rPr>
                <w:b/>
                <w:sz w:val="32"/>
              </w:rPr>
              <w:t>VIP</w:t>
            </w:r>
          </w:p>
        </w:tc>
      </w:tr>
      <w:tr w:rsidR="003D2FCA">
        <w:trPr>
          <w:trHeight w:val="4922"/>
        </w:trPr>
        <w:tc>
          <w:tcPr>
            <w:tcW w:w="4872" w:type="dxa"/>
          </w:tcPr>
          <w:p w:rsidR="004776F4" w:rsidRDefault="004776F4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3D2FCA" w:rsidRDefault="00B241BB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3D2FCA" w:rsidRDefault="00B241BB">
            <w:pPr>
              <w:rPr>
                <w:rFonts w:ascii="Trebuchet MS" w:hAnsi="Trebuchet MS"/>
                <w:sz w:val="28"/>
              </w:rPr>
            </w:pPr>
          </w:p>
        </w:tc>
      </w:tr>
      <w:tr w:rsidR="003D2FCA">
        <w:trPr>
          <w:trHeight w:val="5021"/>
        </w:trPr>
        <w:tc>
          <w:tcPr>
            <w:tcW w:w="4872" w:type="dxa"/>
          </w:tcPr>
          <w:p w:rsidR="004776F4" w:rsidRDefault="004776F4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3D2FCA" w:rsidRDefault="00B241BB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3D2FCA" w:rsidRDefault="00B241BB">
            <w:pPr>
              <w:rPr>
                <w:rFonts w:ascii="Trebuchet MS" w:hAnsi="Trebuchet MS"/>
                <w:sz w:val="28"/>
              </w:rPr>
            </w:pPr>
          </w:p>
        </w:tc>
      </w:tr>
    </w:tbl>
    <w:p w:rsidR="003D2FCA" w:rsidRDefault="00B241BB">
      <w:pPr>
        <w:rPr>
          <w:rFonts w:ascii="Trebuchet MS" w:hAnsi="Trebuchet MS"/>
          <w:sz w:val="28"/>
        </w:rPr>
      </w:pPr>
    </w:p>
    <w:sectPr w:rsidR="003D2FCA" w:rsidSect="00413EF8">
      <w:pgSz w:w="15840" w:h="12240" w:orient="landscape" w:code="1"/>
      <w:pgMar w:top="810" w:right="720" w:bottom="63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A1A52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76F4"/>
    <w:rsid w:val="00041720"/>
    <w:rsid w:val="0004597A"/>
    <w:rsid w:val="0008204C"/>
    <w:rsid w:val="000C0866"/>
    <w:rsid w:val="000F1E9B"/>
    <w:rsid w:val="00111F0A"/>
    <w:rsid w:val="0013075A"/>
    <w:rsid w:val="00144F86"/>
    <w:rsid w:val="00166D57"/>
    <w:rsid w:val="002373DE"/>
    <w:rsid w:val="00300A22"/>
    <w:rsid w:val="00355587"/>
    <w:rsid w:val="00413EF8"/>
    <w:rsid w:val="004776F4"/>
    <w:rsid w:val="00543A53"/>
    <w:rsid w:val="006336BB"/>
    <w:rsid w:val="006627ED"/>
    <w:rsid w:val="00716195"/>
    <w:rsid w:val="007C0903"/>
    <w:rsid w:val="0081102B"/>
    <w:rsid w:val="008136CF"/>
    <w:rsid w:val="0083337E"/>
    <w:rsid w:val="00896DF7"/>
    <w:rsid w:val="00904F52"/>
    <w:rsid w:val="009345F7"/>
    <w:rsid w:val="00A21516"/>
    <w:rsid w:val="00A3473E"/>
    <w:rsid w:val="00AB586D"/>
    <w:rsid w:val="00B241BB"/>
    <w:rsid w:val="00BD3A19"/>
    <w:rsid w:val="00BF44AF"/>
    <w:rsid w:val="00C2122F"/>
    <w:rsid w:val="00C24F1E"/>
    <w:rsid w:val="00C30B43"/>
    <w:rsid w:val="00C3236B"/>
    <w:rsid w:val="00C625A8"/>
    <w:rsid w:val="00D825AF"/>
    <w:rsid w:val="00D847DB"/>
    <w:rsid w:val="00DC0F8D"/>
    <w:rsid w:val="00E207BB"/>
    <w:rsid w:val="00E709A2"/>
    <w:rsid w:val="00E72AD5"/>
    <w:rsid w:val="00EB256F"/>
    <w:rsid w:val="00EC4449"/>
    <w:rsid w:val="00F25FBA"/>
    <w:rsid w:val="00F44A30"/>
    <w:rsid w:val="00F52CC0"/>
    <w:rsid w:val="00FA3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EF8"/>
    <w:rPr>
      <w:lang w:bidi="he-IL"/>
    </w:rPr>
  </w:style>
  <w:style w:type="paragraph" w:styleId="Heading1">
    <w:name w:val="heading 1"/>
    <w:basedOn w:val="Normal"/>
    <w:next w:val="Normal"/>
    <w:qFormat/>
    <w:rsid w:val="00413EF8"/>
    <w:pPr>
      <w:keepNext/>
      <w:jc w:val="center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qFormat/>
    <w:rsid w:val="00413EF8"/>
    <w:pPr>
      <w:keepNext/>
      <w:jc w:val="center"/>
      <w:outlineLvl w:val="1"/>
    </w:pPr>
    <w:rPr>
      <w:rFonts w:ascii="Trebuchet MS" w:hAnsi="Trebuchet MS"/>
      <w:sz w:val="28"/>
      <w:szCs w:val="28"/>
    </w:rPr>
  </w:style>
  <w:style w:type="paragraph" w:styleId="Heading3">
    <w:name w:val="heading 3"/>
    <w:basedOn w:val="Normal"/>
    <w:next w:val="Normal"/>
    <w:qFormat/>
    <w:rsid w:val="00413EF8"/>
    <w:pPr>
      <w:keepNext/>
      <w:outlineLvl w:val="2"/>
    </w:pPr>
    <w:rPr>
      <w:rFonts w:ascii="Trebuchet MS" w:hAnsi="Trebuchet MS"/>
      <w:sz w:val="28"/>
      <w:szCs w:val="28"/>
    </w:rPr>
  </w:style>
  <w:style w:type="paragraph" w:styleId="Heading4">
    <w:name w:val="heading 4"/>
    <w:basedOn w:val="Normal"/>
    <w:next w:val="Normal"/>
    <w:qFormat/>
    <w:rsid w:val="00413EF8"/>
    <w:pPr>
      <w:keepNext/>
      <w:jc w:val="center"/>
      <w:outlineLvl w:val="3"/>
    </w:pPr>
    <w:rPr>
      <w:rFonts w:ascii="Trebuchet MS" w:hAnsi="Trebuchet MS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13EF8"/>
    <w:pPr>
      <w:jc w:val="center"/>
    </w:pPr>
    <w:rPr>
      <w:rFonts w:ascii="Trebuchet MS" w:hAnsi="Trebuchet MS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 Template</vt:lpstr>
    </vt:vector>
  </TitlesOfParts>
  <Company>SF PREP</Company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Template</dc:title>
  <dc:creator>student</dc:creator>
  <cp:lastModifiedBy>Owner</cp:lastModifiedBy>
  <cp:revision>6</cp:revision>
  <dcterms:created xsi:type="dcterms:W3CDTF">2010-06-30T05:50:00Z</dcterms:created>
  <dcterms:modified xsi:type="dcterms:W3CDTF">2010-07-05T16:26:00Z</dcterms:modified>
</cp:coreProperties>
</file>