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45" w:rsidRDefault="008A6D24">
      <w:pPr>
        <w:pStyle w:val="Title"/>
      </w:pPr>
      <w:r>
        <w:t>Abiotic and Biotic</w:t>
      </w:r>
    </w:p>
    <w:p w:rsidR="00D41845" w:rsidRDefault="00D41845">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Getting Yourself Ready</w:t>
            </w:r>
          </w:p>
        </w:tc>
      </w:tr>
      <w:tr w:rsidR="00D41845">
        <w:trPr>
          <w:cantSplit/>
        </w:trPr>
        <w:tc>
          <w:tcPr>
            <w:tcW w:w="4872" w:type="dxa"/>
            <w:gridSpan w:val="2"/>
            <w:tcBorders>
              <w:bottom w:val="nil"/>
            </w:tcBorders>
          </w:tcPr>
          <w:p w:rsidR="00D41845" w:rsidRDefault="00D41845">
            <w:pPr>
              <w:rPr>
                <w:rFonts w:ascii="Trebuchet MS" w:hAnsi="Trebuchet MS"/>
                <w:sz w:val="28"/>
              </w:rPr>
            </w:pPr>
            <w:r>
              <w:rPr>
                <w:rFonts w:ascii="Trebuchet MS" w:hAnsi="Trebuchet MS"/>
                <w:b/>
                <w:sz w:val="28"/>
              </w:rPr>
              <w:t>Materials</w:t>
            </w:r>
            <w:r>
              <w:rPr>
                <w:rFonts w:ascii="Trebuchet MS" w:hAnsi="Trebuchet MS"/>
                <w:sz w:val="28"/>
              </w:rPr>
              <w:t>:</w:t>
            </w:r>
            <w:r w:rsidR="00FA0565">
              <w:rPr>
                <w:rFonts w:ascii="Trebuchet MS" w:hAnsi="Trebuchet MS"/>
                <w:sz w:val="28"/>
              </w:rPr>
              <w:t xml:space="preserve"> </w:t>
            </w:r>
            <w:r w:rsidR="002A75F1">
              <w:rPr>
                <w:rFonts w:ascii="Trebuchet MS" w:hAnsi="Trebuchet MS"/>
                <w:sz w:val="28"/>
              </w:rPr>
              <w:t>Writing Utensil, 2 poster boards, markers, whiteboards, expo markers, and Positive attitude.</w:t>
            </w:r>
          </w:p>
          <w:p w:rsidR="00D41845" w:rsidRDefault="00D41845">
            <w:pPr>
              <w:rPr>
                <w:rFonts w:ascii="Trebuchet MS" w:hAnsi="Trebuchet MS"/>
                <w:sz w:val="28"/>
              </w:rPr>
            </w:pPr>
          </w:p>
        </w:tc>
        <w:tc>
          <w:tcPr>
            <w:tcW w:w="4872" w:type="dxa"/>
            <w:gridSpan w:val="2"/>
            <w:tcBorders>
              <w:bottom w:val="nil"/>
            </w:tcBorders>
          </w:tcPr>
          <w:p w:rsidR="00D41845" w:rsidRDefault="00D41845" w:rsidP="00B97033">
            <w:pPr>
              <w:rPr>
                <w:rFonts w:ascii="Trebuchet MS" w:hAnsi="Trebuchet MS"/>
                <w:sz w:val="28"/>
              </w:rPr>
            </w:pPr>
            <w:r>
              <w:rPr>
                <w:rFonts w:ascii="Trebuchet MS" w:hAnsi="Trebuchet MS"/>
                <w:b/>
                <w:sz w:val="28"/>
              </w:rPr>
              <w:t>Your Preparation</w:t>
            </w:r>
            <w:r>
              <w:rPr>
                <w:rFonts w:ascii="Trebuchet MS" w:hAnsi="Trebuchet MS"/>
                <w:sz w:val="28"/>
              </w:rPr>
              <w:t>:</w:t>
            </w:r>
            <w:r w:rsidR="00FA0565">
              <w:rPr>
                <w:rFonts w:ascii="Trebuchet MS" w:hAnsi="Trebuchet MS"/>
                <w:sz w:val="28"/>
              </w:rPr>
              <w:t xml:space="preserve"> </w:t>
            </w:r>
            <w:r w:rsidR="002A75F1">
              <w:rPr>
                <w:rFonts w:ascii="Trebuchet MS" w:hAnsi="Trebuchet MS"/>
                <w:sz w:val="28"/>
              </w:rPr>
              <w:t>PowerPoint presentation, Prepare Abiotic Biotic Worksheet, Find Abiotic biotic video or create one Making sure both classes are on the same page</w:t>
            </w:r>
          </w:p>
        </w:tc>
        <w:tc>
          <w:tcPr>
            <w:tcW w:w="4872" w:type="dxa"/>
            <w:tcBorders>
              <w:bottom w:val="nil"/>
            </w:tcBorders>
          </w:tcPr>
          <w:p w:rsidR="00B97033" w:rsidRDefault="00D41845" w:rsidP="00B97033">
            <w:pPr>
              <w:rPr>
                <w:rFonts w:ascii="Trebuchet MS" w:hAnsi="Trebuchet MS"/>
                <w:sz w:val="28"/>
              </w:rPr>
            </w:pPr>
            <w:r>
              <w:rPr>
                <w:rFonts w:ascii="Trebuchet MS" w:hAnsi="Trebuchet MS"/>
                <w:b/>
                <w:sz w:val="28"/>
              </w:rPr>
              <w:t>Agenda (w/times)</w:t>
            </w:r>
            <w:r>
              <w:rPr>
                <w:rFonts w:ascii="Trebuchet MS" w:hAnsi="Trebuchet MS"/>
                <w:sz w:val="28"/>
              </w:rPr>
              <w:t>:</w:t>
            </w:r>
            <w:r w:rsidR="002A75F1">
              <w:rPr>
                <w:rFonts w:ascii="Trebuchet MS" w:hAnsi="Trebuchet MS"/>
                <w:sz w:val="28"/>
              </w:rPr>
              <w:t xml:space="preserve"> Review of Food webs and Trophic levels.  (5 minutes) Introduction of abiotic (5 minutes) Introduction of Biotic (5 minutes) differences between the two (5</w:t>
            </w:r>
            <w:r w:rsidR="00BD4AE8">
              <w:rPr>
                <w:rFonts w:ascii="Trebuchet MS" w:hAnsi="Trebuchet MS"/>
                <w:sz w:val="28"/>
              </w:rPr>
              <w:t xml:space="preserve"> minutes) Abiotic biotic game (15</w:t>
            </w:r>
            <w:r w:rsidR="002A75F1">
              <w:rPr>
                <w:rFonts w:ascii="Trebuchet MS" w:hAnsi="Trebuchet MS"/>
                <w:sz w:val="28"/>
              </w:rPr>
              <w:t xml:space="preserve"> minutes) Class </w:t>
            </w:r>
            <w:r w:rsidR="00BD4AE8">
              <w:rPr>
                <w:rFonts w:ascii="Trebuchet MS" w:hAnsi="Trebuchet MS"/>
                <w:sz w:val="28"/>
              </w:rPr>
              <w:t>abiotic/biotic poster (10 minutes) Questions/homework review (5 minutes)</w:t>
            </w:r>
          </w:p>
          <w:p w:rsidR="00FA0565" w:rsidRDefault="00FA0565">
            <w:pPr>
              <w:rPr>
                <w:rFonts w:ascii="Trebuchet MS" w:hAnsi="Trebuchet MS"/>
                <w:sz w:val="28"/>
              </w:rPr>
            </w:pPr>
            <w:r>
              <w:rPr>
                <w:rFonts w:ascii="Trebuchet MS" w:hAnsi="Trebuchet MS"/>
                <w:sz w:val="28"/>
              </w:rPr>
              <w:t xml:space="preserve"> </w:t>
            </w: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Getting Your Students Ready</w:t>
            </w:r>
          </w:p>
        </w:tc>
      </w:tr>
      <w:tr w:rsidR="00D41845">
        <w:trPr>
          <w:cantSplit/>
        </w:trPr>
        <w:tc>
          <w:tcPr>
            <w:tcW w:w="14616" w:type="dxa"/>
            <w:gridSpan w:val="5"/>
          </w:tcPr>
          <w:p w:rsidR="00D41845" w:rsidRDefault="00D41845">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FA0565">
              <w:rPr>
                <w:rFonts w:ascii="Trebuchet MS" w:hAnsi="Trebuchet MS"/>
                <w:sz w:val="28"/>
              </w:rPr>
              <w:t xml:space="preserve"> </w:t>
            </w:r>
            <w:r w:rsidR="00BD4AE8">
              <w:rPr>
                <w:rFonts w:ascii="Trebuchet MS" w:hAnsi="Trebuchet MS"/>
                <w:sz w:val="28"/>
              </w:rPr>
              <w:t>Answer questions on whiteboard “what do you think is the difference between Abiotic and biotic organisms?”</w:t>
            </w:r>
          </w:p>
          <w:p w:rsidR="00D41845" w:rsidRDefault="00D41845">
            <w:pPr>
              <w:rPr>
                <w:rFonts w:ascii="Trebuchet MS" w:hAnsi="Trebuchet MS"/>
                <w:sz w:val="28"/>
              </w:rPr>
            </w:pPr>
          </w:p>
        </w:tc>
      </w:tr>
      <w:tr w:rsidR="00D41845">
        <w:trPr>
          <w:cantSplit/>
        </w:trPr>
        <w:tc>
          <w:tcPr>
            <w:tcW w:w="7308" w:type="dxa"/>
            <w:gridSpan w:val="3"/>
          </w:tcPr>
          <w:p w:rsidR="00D41845" w:rsidRDefault="00D41845" w:rsidP="00B97033">
            <w:pPr>
              <w:rPr>
                <w:rFonts w:ascii="Trebuchet MS" w:hAnsi="Trebuchet MS"/>
                <w:sz w:val="28"/>
              </w:rPr>
            </w:pPr>
            <w:r>
              <w:rPr>
                <w:rFonts w:ascii="Trebuchet MS" w:hAnsi="Trebuchet MS"/>
                <w:b/>
                <w:sz w:val="28"/>
              </w:rPr>
              <w:t>Objective</w:t>
            </w:r>
            <w:r>
              <w:rPr>
                <w:rFonts w:ascii="Trebuchet MS" w:hAnsi="Trebuchet MS"/>
                <w:sz w:val="28"/>
              </w:rPr>
              <w:t xml:space="preserve">: </w:t>
            </w:r>
            <w:r w:rsidR="00BD4AE8">
              <w:rPr>
                <w:rFonts w:ascii="Trebuchet MS" w:hAnsi="Trebuchet MS"/>
                <w:sz w:val="28"/>
              </w:rPr>
              <w:t xml:space="preserve"> To have an understanding of Abiotic biotic and differences between the two.</w:t>
            </w:r>
          </w:p>
        </w:tc>
        <w:tc>
          <w:tcPr>
            <w:tcW w:w="7308" w:type="dxa"/>
            <w:gridSpan w:val="2"/>
          </w:tcPr>
          <w:p w:rsidR="00D41845" w:rsidRDefault="00D41845" w:rsidP="00B97033">
            <w:pPr>
              <w:rPr>
                <w:rFonts w:ascii="Trebuchet MS" w:hAnsi="Trebuchet MS"/>
                <w:sz w:val="28"/>
              </w:rPr>
            </w:pPr>
            <w:r>
              <w:rPr>
                <w:rFonts w:ascii="Trebuchet MS" w:hAnsi="Trebuchet MS"/>
                <w:b/>
                <w:sz w:val="28"/>
              </w:rPr>
              <w:t>Proving behavior</w:t>
            </w:r>
            <w:r>
              <w:rPr>
                <w:rFonts w:ascii="Trebuchet MS" w:hAnsi="Trebuchet MS"/>
                <w:sz w:val="28"/>
              </w:rPr>
              <w:t xml:space="preserve">: </w:t>
            </w:r>
            <w:r w:rsidR="00BD4AE8">
              <w:rPr>
                <w:rFonts w:ascii="Trebuchet MS" w:hAnsi="Trebuchet MS"/>
                <w:sz w:val="28"/>
              </w:rPr>
              <w:t>Abiotic biotic game, poster board on Abiotic and biotic organisms</w:t>
            </w:r>
            <w:r w:rsidR="008174BE">
              <w:rPr>
                <w:rFonts w:ascii="Trebuchet MS" w:hAnsi="Trebuchet MS"/>
                <w:sz w:val="28"/>
              </w:rPr>
              <w:t>.</w:t>
            </w:r>
          </w:p>
        </w:tc>
      </w:tr>
      <w:tr w:rsidR="00D41845">
        <w:trPr>
          <w:cantSplit/>
        </w:trPr>
        <w:tc>
          <w:tcPr>
            <w:tcW w:w="14616" w:type="dxa"/>
            <w:gridSpan w:val="5"/>
            <w:tcBorders>
              <w:bottom w:val="nil"/>
            </w:tcBorders>
          </w:tcPr>
          <w:p w:rsidR="00D41845" w:rsidRDefault="00D41845">
            <w:pPr>
              <w:rPr>
                <w:rFonts w:ascii="Trebuchet MS" w:hAnsi="Trebuchet MS"/>
                <w:sz w:val="28"/>
              </w:rPr>
            </w:pPr>
            <w:r>
              <w:rPr>
                <w:rFonts w:ascii="Trebuchet MS" w:hAnsi="Trebuchet MS"/>
                <w:b/>
                <w:sz w:val="28"/>
              </w:rPr>
              <w:t>Purpose</w:t>
            </w:r>
            <w:r>
              <w:rPr>
                <w:rFonts w:ascii="Trebuchet MS" w:hAnsi="Trebuchet MS"/>
                <w:sz w:val="28"/>
              </w:rPr>
              <w:t xml:space="preserve">: </w:t>
            </w:r>
            <w:r w:rsidR="00BD4AE8">
              <w:rPr>
                <w:rFonts w:ascii="Trebuchet MS" w:hAnsi="Trebuchet MS"/>
                <w:sz w:val="28"/>
              </w:rPr>
              <w:t xml:space="preserve"> We are doing this because Abiotic and biotic organisms are in the environment.</w:t>
            </w:r>
          </w:p>
          <w:p w:rsidR="00D41845" w:rsidRDefault="00D41845">
            <w:pPr>
              <w:rPr>
                <w:rFonts w:ascii="Trebuchet MS" w:hAnsi="Trebuchet MS"/>
                <w:sz w:val="28"/>
              </w:rPr>
            </w:pP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Teaching</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1:</w:t>
            </w:r>
          </w:p>
        </w:tc>
        <w:tc>
          <w:tcPr>
            <w:tcW w:w="12180" w:type="dxa"/>
            <w:gridSpan w:val="4"/>
          </w:tcPr>
          <w:p w:rsidR="00D41845" w:rsidRDefault="00D41845">
            <w:pPr>
              <w:rPr>
                <w:rFonts w:ascii="Trebuchet MS" w:hAnsi="Trebuchet MS"/>
                <w:sz w:val="28"/>
              </w:rPr>
            </w:pPr>
            <w:r>
              <w:rPr>
                <w:rFonts w:ascii="Trebuchet MS" w:hAnsi="Trebuchet MS"/>
                <w:sz w:val="28"/>
              </w:rPr>
              <w:t>Say:</w:t>
            </w:r>
            <w:r w:rsidR="00BD4AE8">
              <w:rPr>
                <w:rFonts w:ascii="Trebuchet MS" w:hAnsi="Trebuchet MS"/>
                <w:sz w:val="28"/>
              </w:rPr>
              <w:t xml:space="preserve">  Does anybody know what Abiotic is?  Abiotic is an organism that is non living but still contributes to the environment.  Have students write down three examples of Abiotic organisms on whiteboard.  Examples of Abiotic organisms are light, climate, temperature, and even soil.</w:t>
            </w:r>
          </w:p>
          <w:p w:rsidR="00D41845" w:rsidRDefault="00D41845">
            <w:pPr>
              <w:rPr>
                <w:rFonts w:ascii="Trebuchet MS" w:hAnsi="Trebuchet MS"/>
                <w:sz w:val="28"/>
              </w:rPr>
            </w:pPr>
            <w:r>
              <w:rPr>
                <w:rFonts w:ascii="Trebuchet MS" w:hAnsi="Trebuchet MS"/>
                <w:sz w:val="28"/>
              </w:rPr>
              <w:t>See:</w:t>
            </w:r>
            <w:r w:rsidR="00BD4AE8">
              <w:rPr>
                <w:rFonts w:ascii="Trebuchet MS" w:hAnsi="Trebuchet MS"/>
                <w:sz w:val="28"/>
              </w:rPr>
              <w:t xml:space="preserve"> Students will see examples of abiotic organisms and tell each why the organism is abiotic.</w:t>
            </w:r>
          </w:p>
          <w:p w:rsidR="00D41845" w:rsidRDefault="00D41845">
            <w:pPr>
              <w:rPr>
                <w:rFonts w:ascii="Trebuchet MS" w:hAnsi="Trebuchet MS"/>
                <w:sz w:val="28"/>
              </w:rPr>
            </w:pPr>
            <w:r>
              <w:rPr>
                <w:rFonts w:ascii="Trebuchet MS" w:hAnsi="Trebuchet MS"/>
                <w:sz w:val="28"/>
              </w:rPr>
              <w:t>*Do:</w:t>
            </w:r>
            <w:r w:rsidR="00BD4AE8">
              <w:rPr>
                <w:rFonts w:ascii="Trebuchet MS" w:hAnsi="Trebuchet MS"/>
                <w:sz w:val="28"/>
              </w:rPr>
              <w:t xml:space="preserve"> Students are taking Cornell notes.</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lastRenderedPageBreak/>
              <w:t>Step 2:</w:t>
            </w:r>
          </w:p>
        </w:tc>
        <w:tc>
          <w:tcPr>
            <w:tcW w:w="12180" w:type="dxa"/>
            <w:gridSpan w:val="4"/>
          </w:tcPr>
          <w:p w:rsidR="00D41845" w:rsidRDefault="00D41845">
            <w:pPr>
              <w:rPr>
                <w:rFonts w:ascii="Trebuchet MS" w:hAnsi="Trebuchet MS"/>
                <w:sz w:val="28"/>
              </w:rPr>
            </w:pPr>
            <w:r>
              <w:rPr>
                <w:rFonts w:ascii="Trebuchet MS" w:hAnsi="Trebuchet MS"/>
                <w:sz w:val="28"/>
              </w:rPr>
              <w:t>Say:</w:t>
            </w:r>
            <w:r w:rsidR="00BD4AE8">
              <w:rPr>
                <w:rFonts w:ascii="Trebuchet MS" w:hAnsi="Trebuchet MS"/>
                <w:sz w:val="28"/>
              </w:rPr>
              <w:t xml:space="preserve"> If abiotic organisms are non living then biotic organisms must be living.  Biotic </w:t>
            </w:r>
            <w:r w:rsidR="008174BE">
              <w:rPr>
                <w:rFonts w:ascii="Trebuchet MS" w:hAnsi="Trebuchet MS"/>
                <w:sz w:val="28"/>
              </w:rPr>
              <w:t>organisms are</w:t>
            </w:r>
            <w:r w:rsidR="00BD4AE8">
              <w:rPr>
                <w:rFonts w:ascii="Trebuchet MS" w:hAnsi="Trebuchet MS"/>
                <w:sz w:val="28"/>
              </w:rPr>
              <w:t xml:space="preserve"> organisms that are caused by living </w:t>
            </w:r>
            <w:r w:rsidR="008174BE">
              <w:rPr>
                <w:rFonts w:ascii="Trebuchet MS" w:hAnsi="Trebuchet MS"/>
                <w:sz w:val="28"/>
              </w:rPr>
              <w:t>organisms</w:t>
            </w:r>
            <w:r w:rsidR="00BD4AE8">
              <w:rPr>
                <w:rFonts w:ascii="Trebuchet MS" w:hAnsi="Trebuchet MS"/>
                <w:sz w:val="28"/>
              </w:rPr>
              <w:t xml:space="preserve">.  Students will guess the types of things that are </w:t>
            </w:r>
            <w:r w:rsidR="008174BE">
              <w:rPr>
                <w:rFonts w:ascii="Trebuchet MS" w:hAnsi="Trebuchet MS"/>
                <w:sz w:val="28"/>
              </w:rPr>
              <w:t>biotic and identify why it is biotic.</w:t>
            </w:r>
          </w:p>
          <w:p w:rsidR="00D41845" w:rsidRDefault="00D41845">
            <w:pPr>
              <w:rPr>
                <w:rFonts w:ascii="Trebuchet MS" w:hAnsi="Trebuchet MS"/>
                <w:sz w:val="28"/>
              </w:rPr>
            </w:pPr>
            <w:r>
              <w:rPr>
                <w:rFonts w:ascii="Trebuchet MS" w:hAnsi="Trebuchet MS"/>
                <w:sz w:val="28"/>
              </w:rPr>
              <w:t>See:</w:t>
            </w:r>
            <w:r w:rsidR="008174BE">
              <w:rPr>
                <w:rFonts w:ascii="Trebuchet MS" w:hAnsi="Trebuchet MS"/>
                <w:sz w:val="28"/>
              </w:rPr>
              <w:t xml:space="preserve">  Students will see examples of both abiotic and biotic organisms and identify which one is it living or non-living.</w:t>
            </w:r>
          </w:p>
          <w:p w:rsidR="00D41845" w:rsidRDefault="00D41845">
            <w:pPr>
              <w:rPr>
                <w:rFonts w:ascii="Trebuchet MS" w:hAnsi="Trebuchet MS"/>
                <w:sz w:val="28"/>
              </w:rPr>
            </w:pPr>
            <w:r>
              <w:rPr>
                <w:rFonts w:ascii="Trebuchet MS" w:hAnsi="Trebuchet MS"/>
                <w:sz w:val="28"/>
              </w:rPr>
              <w:t>*Do:</w:t>
            </w:r>
            <w:r w:rsidR="008174BE">
              <w:rPr>
                <w:rFonts w:ascii="Trebuchet MS" w:hAnsi="Trebuchet MS"/>
                <w:sz w:val="28"/>
              </w:rPr>
              <w:t xml:space="preserve"> Students will still be taking down Cornell notes.</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3:</w:t>
            </w:r>
          </w:p>
        </w:tc>
        <w:tc>
          <w:tcPr>
            <w:tcW w:w="12180" w:type="dxa"/>
            <w:gridSpan w:val="4"/>
          </w:tcPr>
          <w:p w:rsidR="00D41845" w:rsidRDefault="00D41845">
            <w:pPr>
              <w:rPr>
                <w:rFonts w:ascii="Trebuchet MS" w:hAnsi="Trebuchet MS"/>
                <w:sz w:val="28"/>
              </w:rPr>
            </w:pPr>
            <w:r>
              <w:rPr>
                <w:rFonts w:ascii="Trebuchet MS" w:hAnsi="Trebuchet MS"/>
                <w:sz w:val="28"/>
              </w:rPr>
              <w:t>Say:</w:t>
            </w:r>
            <w:r w:rsidR="008174BE">
              <w:rPr>
                <w:rFonts w:ascii="Trebuchet MS" w:hAnsi="Trebuchet MS"/>
                <w:sz w:val="28"/>
              </w:rPr>
              <w:t xml:space="preserve">  What are the differences between abiotic and biotic organisms?  Students will be given examples of abiotic and biotic organisms and it is up to them to distinguish what type of organism type they are (abiotic or biotic).  Also students will be giving each other examples of abiotic and biotic organisms and it is up to the other student to guess which type it is. </w:t>
            </w:r>
          </w:p>
          <w:p w:rsidR="00D41845" w:rsidRDefault="00D41845">
            <w:pPr>
              <w:rPr>
                <w:rFonts w:ascii="Trebuchet MS" w:hAnsi="Trebuchet MS"/>
                <w:sz w:val="28"/>
              </w:rPr>
            </w:pPr>
            <w:r>
              <w:rPr>
                <w:rFonts w:ascii="Trebuchet MS" w:hAnsi="Trebuchet MS"/>
                <w:sz w:val="28"/>
              </w:rPr>
              <w:t>See:</w:t>
            </w:r>
            <w:r w:rsidR="008174BE">
              <w:rPr>
                <w:rFonts w:ascii="Trebuchet MS" w:hAnsi="Trebuchet MS"/>
                <w:sz w:val="28"/>
              </w:rPr>
              <w:t xml:space="preserve"> Students will be seeing the PowerPoint on abiotic and biotic organisms.</w:t>
            </w:r>
          </w:p>
          <w:p w:rsidR="00D41845" w:rsidRDefault="00D41845">
            <w:pPr>
              <w:rPr>
                <w:rFonts w:ascii="Trebuchet MS" w:hAnsi="Trebuchet MS"/>
                <w:sz w:val="28"/>
              </w:rPr>
            </w:pPr>
            <w:r>
              <w:rPr>
                <w:rFonts w:ascii="Trebuchet MS" w:hAnsi="Trebuchet MS"/>
                <w:sz w:val="28"/>
              </w:rPr>
              <w:t>*Do:</w:t>
            </w:r>
            <w:r w:rsidR="008174BE">
              <w:rPr>
                <w:rFonts w:ascii="Trebuchet MS" w:hAnsi="Trebuchet MS"/>
                <w:sz w:val="28"/>
              </w:rPr>
              <w:t xml:space="preserve"> Students are taking Cornell notes.  Also students are breaking into partners and distinguishing the difference between abiotic and biotic organisms between the two.</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4:</w:t>
            </w:r>
          </w:p>
        </w:tc>
        <w:tc>
          <w:tcPr>
            <w:tcW w:w="12180" w:type="dxa"/>
            <w:gridSpan w:val="4"/>
          </w:tcPr>
          <w:p w:rsidR="00D41845" w:rsidRDefault="00D41845">
            <w:pPr>
              <w:rPr>
                <w:rFonts w:ascii="Trebuchet MS" w:hAnsi="Trebuchet MS"/>
                <w:sz w:val="28"/>
              </w:rPr>
            </w:pPr>
            <w:r>
              <w:rPr>
                <w:rFonts w:ascii="Trebuchet MS" w:hAnsi="Trebuchet MS"/>
                <w:sz w:val="28"/>
              </w:rPr>
              <w:t>Say:</w:t>
            </w:r>
            <w:r w:rsidR="008174BE">
              <w:rPr>
                <w:rFonts w:ascii="Trebuchet MS" w:hAnsi="Trebuchet MS"/>
                <w:sz w:val="28"/>
              </w:rPr>
              <w:t xml:space="preserve"> This game has been passed down from breakthrough generation to breakthrough generation.  Now I as a teacher and former student am passing this highly respected game to you.  The game is called, Abiotic biotic.  There are two players</w:t>
            </w:r>
            <w:r w:rsidR="00DE6D78">
              <w:rPr>
                <w:rFonts w:ascii="Trebuchet MS" w:hAnsi="Trebuchet MS"/>
                <w:sz w:val="28"/>
              </w:rPr>
              <w:t xml:space="preserve"> and the class or one more person is a judge</w:t>
            </w:r>
            <w:r w:rsidR="008174BE">
              <w:rPr>
                <w:rFonts w:ascii="Trebuchet MS" w:hAnsi="Trebuchet MS"/>
                <w:sz w:val="28"/>
              </w:rPr>
              <w:t>, this game is similar to rock, paper, and scissors but only better.</w:t>
            </w:r>
            <w:r w:rsidR="00DE6D78">
              <w:rPr>
                <w:rFonts w:ascii="Trebuchet MS" w:hAnsi="Trebuchet MS"/>
                <w:sz w:val="28"/>
              </w:rPr>
              <w:t xml:space="preserve">  The judge will say either abiotic or biotic and the students will say abiotic, biotic, and either </w:t>
            </w:r>
            <w:r w:rsidR="008A6D24">
              <w:rPr>
                <w:rFonts w:ascii="Trebuchet MS" w:hAnsi="Trebuchet MS"/>
                <w:sz w:val="28"/>
              </w:rPr>
              <w:t>an</w:t>
            </w:r>
            <w:r w:rsidR="00DE6D78">
              <w:rPr>
                <w:rFonts w:ascii="Trebuchet MS" w:hAnsi="Trebuchet MS"/>
                <w:sz w:val="28"/>
              </w:rPr>
              <w:t xml:space="preserve"> abiotic or biotic term.  Then it is up to the judge to tell who had the more respectable answer.</w:t>
            </w:r>
            <w:r w:rsidR="008174BE">
              <w:rPr>
                <w:rFonts w:ascii="Trebuchet MS" w:hAnsi="Trebuchet MS"/>
                <w:sz w:val="28"/>
              </w:rPr>
              <w:t xml:space="preserve">  </w:t>
            </w:r>
          </w:p>
          <w:p w:rsidR="00D41845" w:rsidRDefault="00D41845">
            <w:pPr>
              <w:rPr>
                <w:rFonts w:ascii="Trebuchet MS" w:hAnsi="Trebuchet MS"/>
                <w:sz w:val="28"/>
              </w:rPr>
            </w:pPr>
            <w:r>
              <w:rPr>
                <w:rFonts w:ascii="Trebuchet MS" w:hAnsi="Trebuchet MS"/>
                <w:sz w:val="28"/>
              </w:rPr>
              <w:t>See:</w:t>
            </w:r>
            <w:r w:rsidR="00DE6D78">
              <w:rPr>
                <w:rFonts w:ascii="Trebuchet MS" w:hAnsi="Trebuchet MS"/>
                <w:sz w:val="28"/>
              </w:rPr>
              <w:t xml:space="preserve"> Students will see an example of the game.</w:t>
            </w:r>
          </w:p>
          <w:p w:rsidR="00D41845" w:rsidRDefault="00D41845">
            <w:pPr>
              <w:rPr>
                <w:rFonts w:ascii="Trebuchet MS" w:hAnsi="Trebuchet MS"/>
                <w:sz w:val="28"/>
              </w:rPr>
            </w:pPr>
            <w:r>
              <w:rPr>
                <w:rFonts w:ascii="Trebuchet MS" w:hAnsi="Trebuchet MS"/>
                <w:sz w:val="28"/>
              </w:rPr>
              <w:t>*Do:</w:t>
            </w:r>
            <w:r w:rsidR="00DE6D78">
              <w:rPr>
                <w:rFonts w:ascii="Trebuchet MS" w:hAnsi="Trebuchet MS"/>
                <w:sz w:val="28"/>
              </w:rPr>
              <w:t xml:space="preserve"> students will play the game first everybody with the class as the judge then splitting into groups.</w:t>
            </w:r>
          </w:p>
        </w:tc>
      </w:tr>
      <w:tr w:rsidR="00D41845">
        <w:trPr>
          <w:cantSplit/>
        </w:trPr>
        <w:tc>
          <w:tcPr>
            <w:tcW w:w="2436" w:type="dxa"/>
            <w:tcBorders>
              <w:bottom w:val="single" w:sz="4" w:space="0" w:color="auto"/>
            </w:tcBorders>
          </w:tcPr>
          <w:p w:rsidR="00D41845" w:rsidRDefault="00D41845">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D41845" w:rsidRDefault="00D41845">
            <w:pPr>
              <w:rPr>
                <w:rFonts w:ascii="Trebuchet MS" w:hAnsi="Trebuchet MS"/>
                <w:sz w:val="28"/>
              </w:rPr>
            </w:pPr>
            <w:r>
              <w:rPr>
                <w:rFonts w:ascii="Trebuchet MS" w:hAnsi="Trebuchet MS"/>
                <w:sz w:val="28"/>
              </w:rPr>
              <w:t>Say:</w:t>
            </w:r>
            <w:r w:rsidR="00D03794">
              <w:rPr>
                <w:rFonts w:ascii="Trebuchet MS" w:hAnsi="Trebuchet MS"/>
                <w:sz w:val="28"/>
              </w:rPr>
              <w:t xml:space="preserve"> Students will separate from groups and sit back down in the seats.  Now as a class they will have one poster, it will be up to the class to decide how the poster will be formatted, but it must have the definition of an abiotic organism and a biotic organism and give examples of each group.</w:t>
            </w:r>
          </w:p>
          <w:p w:rsidR="00D41845" w:rsidRDefault="00D41845">
            <w:pPr>
              <w:rPr>
                <w:rFonts w:ascii="Trebuchet MS" w:hAnsi="Trebuchet MS"/>
                <w:sz w:val="28"/>
              </w:rPr>
            </w:pPr>
            <w:r>
              <w:rPr>
                <w:rFonts w:ascii="Trebuchet MS" w:hAnsi="Trebuchet MS"/>
                <w:sz w:val="28"/>
              </w:rPr>
              <w:t>See:</w:t>
            </w:r>
            <w:r w:rsidR="00D03794">
              <w:rPr>
                <w:rFonts w:ascii="Trebuchet MS" w:hAnsi="Trebuchet MS"/>
                <w:sz w:val="28"/>
              </w:rPr>
              <w:t xml:space="preserve"> See the example I made on my </w:t>
            </w:r>
            <w:r w:rsidR="008A6D24">
              <w:rPr>
                <w:rFonts w:ascii="Trebuchet MS" w:hAnsi="Trebuchet MS"/>
                <w:sz w:val="28"/>
              </w:rPr>
              <w:t>PowerPoint</w:t>
            </w:r>
            <w:r w:rsidR="00D03794">
              <w:rPr>
                <w:rFonts w:ascii="Trebuchet MS" w:hAnsi="Trebuchet MS"/>
                <w:sz w:val="28"/>
              </w:rPr>
              <w:t xml:space="preserve">.  They cannot copy my poster </w:t>
            </w:r>
            <w:r w:rsidR="008A6D24">
              <w:rPr>
                <w:rFonts w:ascii="Trebuchet MS" w:hAnsi="Trebuchet MS"/>
                <w:sz w:val="28"/>
              </w:rPr>
              <w:t>type</w:t>
            </w:r>
          </w:p>
          <w:p w:rsidR="00D41845" w:rsidRDefault="00D41845">
            <w:pPr>
              <w:rPr>
                <w:rFonts w:ascii="Trebuchet MS" w:hAnsi="Trebuchet MS"/>
                <w:sz w:val="28"/>
              </w:rPr>
            </w:pPr>
            <w:r>
              <w:rPr>
                <w:rFonts w:ascii="Trebuchet MS" w:hAnsi="Trebuchet MS"/>
                <w:sz w:val="28"/>
              </w:rPr>
              <w:t>*Do:</w:t>
            </w:r>
            <w:r w:rsidR="00D03794">
              <w:rPr>
                <w:rFonts w:ascii="Trebuchet MS" w:hAnsi="Trebuchet MS"/>
                <w:sz w:val="28"/>
              </w:rPr>
              <w:t xml:space="preserve"> Students will complete poster.</w:t>
            </w:r>
          </w:p>
        </w:tc>
      </w:tr>
      <w:tr w:rsidR="00D41845">
        <w:trPr>
          <w:cantSplit/>
        </w:trPr>
        <w:tc>
          <w:tcPr>
            <w:tcW w:w="2436" w:type="dxa"/>
            <w:tcBorders>
              <w:bottom w:val="single" w:sz="4" w:space="0" w:color="auto"/>
            </w:tcBorders>
          </w:tcPr>
          <w:p w:rsidR="00D41845" w:rsidRDefault="00D41845">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D41845" w:rsidRDefault="00D41845">
            <w:pPr>
              <w:rPr>
                <w:rFonts w:ascii="Trebuchet MS" w:hAnsi="Trebuchet MS"/>
                <w:sz w:val="28"/>
              </w:rPr>
            </w:pPr>
            <w:r>
              <w:rPr>
                <w:rFonts w:ascii="Trebuchet MS" w:hAnsi="Trebuchet MS"/>
                <w:sz w:val="28"/>
              </w:rPr>
              <w:t>Say:</w:t>
            </w:r>
          </w:p>
          <w:p w:rsidR="00D41845" w:rsidRDefault="00D41845">
            <w:pPr>
              <w:rPr>
                <w:rFonts w:ascii="Trebuchet MS" w:hAnsi="Trebuchet MS"/>
                <w:sz w:val="28"/>
              </w:rPr>
            </w:pPr>
            <w:r>
              <w:rPr>
                <w:rFonts w:ascii="Trebuchet MS" w:hAnsi="Trebuchet MS"/>
                <w:sz w:val="28"/>
              </w:rPr>
              <w:t>See:</w:t>
            </w:r>
          </w:p>
          <w:p w:rsidR="00D41845" w:rsidRDefault="00D41845">
            <w:pPr>
              <w:rPr>
                <w:rFonts w:ascii="Trebuchet MS" w:hAnsi="Trebuchet MS"/>
                <w:sz w:val="28"/>
              </w:rPr>
            </w:pPr>
            <w:r>
              <w:rPr>
                <w:rFonts w:ascii="Trebuchet MS" w:hAnsi="Trebuchet MS"/>
                <w:sz w:val="28"/>
              </w:rPr>
              <w:t>*Do:</w:t>
            </w:r>
          </w:p>
        </w:tc>
      </w:tr>
      <w:tr w:rsidR="00D41845">
        <w:trPr>
          <w:cantSplit/>
        </w:trPr>
        <w:tc>
          <w:tcPr>
            <w:tcW w:w="14616" w:type="dxa"/>
            <w:gridSpan w:val="5"/>
            <w:tcBorders>
              <w:top w:val="single" w:sz="4" w:space="0" w:color="auto"/>
              <w:bottom w:val="nil"/>
            </w:tcBorders>
            <w:shd w:val="pct30" w:color="auto" w:fill="FFFFFF"/>
          </w:tcPr>
          <w:p w:rsidR="00D41845" w:rsidRDefault="00D41845">
            <w:pPr>
              <w:pStyle w:val="Heading2"/>
              <w:rPr>
                <w:b/>
                <w:smallCaps/>
                <w:sz w:val="32"/>
              </w:rPr>
            </w:pPr>
            <w:r>
              <w:rPr>
                <w:b/>
                <w:smallCaps/>
                <w:sz w:val="32"/>
              </w:rPr>
              <w:lastRenderedPageBreak/>
              <w:t>Practice</w:t>
            </w:r>
          </w:p>
        </w:tc>
      </w:tr>
      <w:tr w:rsidR="00D41845">
        <w:trPr>
          <w:cantSplit/>
        </w:trPr>
        <w:tc>
          <w:tcPr>
            <w:tcW w:w="14616" w:type="dxa"/>
            <w:gridSpan w:val="5"/>
            <w:shd w:val="pct10" w:color="auto" w:fill="FFFFFF"/>
          </w:tcPr>
          <w:p w:rsidR="00D41845" w:rsidRDefault="00D41845">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Pr>
          <w:p w:rsidR="00D41845" w:rsidRDefault="00D41845">
            <w:pPr>
              <w:rPr>
                <w:rFonts w:ascii="Trebuchet MS" w:hAnsi="Trebuchet MS"/>
                <w:sz w:val="28"/>
              </w:rPr>
            </w:pPr>
            <w:r>
              <w:rPr>
                <w:rFonts w:ascii="Trebuchet MS" w:hAnsi="Trebuchet MS"/>
                <w:sz w:val="28"/>
              </w:rPr>
              <w:t>Example 1</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Pr>
          <w:p w:rsidR="00D41845" w:rsidRDefault="00D41845">
            <w:pPr>
              <w:rPr>
                <w:rFonts w:ascii="Trebuchet MS" w:hAnsi="Trebuchet MS"/>
                <w:sz w:val="28"/>
              </w:rPr>
            </w:pPr>
            <w:r>
              <w:rPr>
                <w:rFonts w:ascii="Trebuchet MS" w:hAnsi="Trebuchet MS"/>
                <w:sz w:val="28"/>
              </w:rPr>
              <w:t>Example 2</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Pr>
          <w:p w:rsidR="00D41845" w:rsidRDefault="00D41845">
            <w:pPr>
              <w:rPr>
                <w:rFonts w:ascii="Trebuchet MS" w:hAnsi="Trebuchet MS"/>
                <w:sz w:val="28"/>
              </w:rPr>
            </w:pPr>
            <w:r>
              <w:rPr>
                <w:rFonts w:ascii="Trebuchet MS" w:hAnsi="Trebuchet MS"/>
                <w:sz w:val="28"/>
              </w:rPr>
              <w:t>Example 3</w:t>
            </w:r>
          </w:p>
        </w:tc>
      </w:tr>
      <w:tr w:rsidR="00D41845">
        <w:trPr>
          <w:cantSplit/>
        </w:trPr>
        <w:tc>
          <w:tcPr>
            <w:tcW w:w="2436" w:type="dxa"/>
            <w:tcBorders>
              <w:bottom w:val="nil"/>
            </w:tcBorders>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Borders>
              <w:bottom w:val="nil"/>
            </w:tcBorders>
          </w:tcPr>
          <w:p w:rsidR="00D41845" w:rsidRDefault="00D41845">
            <w:pPr>
              <w:pStyle w:val="Heading3"/>
            </w:pPr>
            <w:r>
              <w:t>Example 4</w:t>
            </w:r>
          </w:p>
        </w:tc>
      </w:tr>
      <w:tr w:rsidR="00D41845">
        <w:trPr>
          <w:cantSplit/>
        </w:trPr>
        <w:tc>
          <w:tcPr>
            <w:tcW w:w="14616" w:type="dxa"/>
            <w:gridSpan w:val="5"/>
            <w:shd w:val="pct10" w:color="auto" w:fill="FFFFFF"/>
          </w:tcPr>
          <w:p w:rsidR="00D41845" w:rsidRDefault="00D41845">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D41845">
        <w:trPr>
          <w:cantSplit/>
        </w:trPr>
        <w:tc>
          <w:tcPr>
            <w:tcW w:w="7308" w:type="dxa"/>
            <w:gridSpan w:val="3"/>
            <w:tcBorders>
              <w:bottom w:val="nil"/>
            </w:tcBorders>
          </w:tcPr>
          <w:p w:rsidR="00D41845" w:rsidRDefault="00D41845">
            <w:pPr>
              <w:rPr>
                <w:rFonts w:ascii="Trebuchet MS" w:hAnsi="Trebuchet MS"/>
                <w:sz w:val="28"/>
              </w:rPr>
            </w:pPr>
            <w:r>
              <w:rPr>
                <w:rFonts w:ascii="Trebuchet MS" w:hAnsi="Trebuchet MS"/>
                <w:sz w:val="28"/>
              </w:rPr>
              <w:t>Assignment: (from proving behavior)</w:t>
            </w:r>
            <w:r w:rsidR="008A6D24">
              <w:rPr>
                <w:rFonts w:ascii="Trebuchet MS" w:hAnsi="Trebuchet MS"/>
                <w:sz w:val="28"/>
              </w:rPr>
              <w:t xml:space="preserve"> Quick reflection on the difference of abiotic and biotic organisms</w:t>
            </w:r>
          </w:p>
        </w:tc>
        <w:tc>
          <w:tcPr>
            <w:tcW w:w="7308" w:type="dxa"/>
            <w:gridSpan w:val="2"/>
            <w:tcBorders>
              <w:bottom w:val="nil"/>
            </w:tcBorders>
          </w:tcPr>
          <w:p w:rsidR="00D41845" w:rsidRDefault="00D41845">
            <w:pPr>
              <w:rPr>
                <w:rFonts w:ascii="Trebuchet MS" w:hAnsi="Trebuchet MS"/>
                <w:sz w:val="28"/>
              </w:rPr>
            </w:pPr>
            <w:r>
              <w:rPr>
                <w:rFonts w:ascii="Trebuchet MS" w:hAnsi="Trebuchet MS"/>
                <w:sz w:val="28"/>
              </w:rPr>
              <w:t>Criteria for Mastery:</w:t>
            </w:r>
            <w:r w:rsidR="008A6D24">
              <w:rPr>
                <w:rFonts w:ascii="Trebuchet MS" w:hAnsi="Trebuchet MS"/>
                <w:sz w:val="28"/>
              </w:rPr>
              <w:t xml:space="preserve"> Reflection</w:t>
            </w:r>
          </w:p>
          <w:p w:rsidR="00D41845" w:rsidRDefault="00D41845">
            <w:pPr>
              <w:rPr>
                <w:rFonts w:ascii="Trebuchet MS" w:hAnsi="Trebuchet MS"/>
                <w:sz w:val="28"/>
              </w:rPr>
            </w:pPr>
          </w:p>
          <w:p w:rsidR="00D41845" w:rsidRDefault="00D41845">
            <w:pPr>
              <w:rPr>
                <w:rFonts w:ascii="Trebuchet MS" w:hAnsi="Trebuchet MS"/>
                <w:sz w:val="28"/>
              </w:rPr>
            </w:pPr>
          </w:p>
        </w:tc>
      </w:tr>
      <w:tr w:rsidR="00D41845">
        <w:trPr>
          <w:cantSplit/>
        </w:trPr>
        <w:tc>
          <w:tcPr>
            <w:tcW w:w="14616" w:type="dxa"/>
            <w:gridSpan w:val="5"/>
            <w:shd w:val="pct10" w:color="auto" w:fill="FFFFFF"/>
          </w:tcPr>
          <w:p w:rsidR="00D41845" w:rsidRDefault="00D41845">
            <w:pPr>
              <w:pStyle w:val="Heading4"/>
            </w:pPr>
            <w:r>
              <w:t xml:space="preserve">Independent Practice </w:t>
            </w:r>
            <w:r>
              <w:rPr>
                <w:b w:val="0"/>
              </w:rPr>
              <w:t>(Homework)</w:t>
            </w:r>
            <w:r>
              <w:t xml:space="preserve"> </w:t>
            </w:r>
          </w:p>
        </w:tc>
      </w:tr>
      <w:tr w:rsidR="00D41845">
        <w:trPr>
          <w:cantSplit/>
        </w:trPr>
        <w:tc>
          <w:tcPr>
            <w:tcW w:w="14616" w:type="dxa"/>
            <w:gridSpan w:val="5"/>
            <w:tcBorders>
              <w:bottom w:val="nil"/>
            </w:tcBorders>
          </w:tcPr>
          <w:p w:rsidR="00D41845" w:rsidRDefault="00D41845">
            <w:pPr>
              <w:rPr>
                <w:rFonts w:ascii="Trebuchet MS" w:hAnsi="Trebuchet MS"/>
                <w:sz w:val="28"/>
              </w:rPr>
            </w:pPr>
            <w:r>
              <w:rPr>
                <w:rFonts w:ascii="Trebuchet MS" w:hAnsi="Trebuchet MS"/>
                <w:sz w:val="28"/>
              </w:rPr>
              <w:t>Explain Homework:</w:t>
            </w:r>
            <w:r w:rsidR="008A6D24">
              <w:rPr>
                <w:rFonts w:ascii="Trebuchet MS" w:hAnsi="Trebuchet MS"/>
                <w:sz w:val="28"/>
              </w:rPr>
              <w:t xml:space="preserve"> 1. Abiotic and biotic worksheet</w:t>
            </w:r>
          </w:p>
          <w:p w:rsidR="008A6D24" w:rsidRDefault="008A6D24">
            <w:pPr>
              <w:rPr>
                <w:rFonts w:ascii="Trebuchet MS" w:hAnsi="Trebuchet MS"/>
                <w:sz w:val="28"/>
              </w:rPr>
            </w:pPr>
            <w:r>
              <w:rPr>
                <w:rFonts w:ascii="Trebuchet MS" w:hAnsi="Trebuchet MS"/>
                <w:sz w:val="28"/>
              </w:rPr>
              <w:t>2.  Write a paragraph on how you think abiotic and biotic organisms tie into evolution.</w:t>
            </w:r>
          </w:p>
          <w:p w:rsidR="00D41845" w:rsidRDefault="00D41845">
            <w:pPr>
              <w:rPr>
                <w:rFonts w:ascii="Trebuchet MS" w:hAnsi="Trebuchet MS"/>
                <w:sz w:val="28"/>
              </w:rPr>
            </w:pPr>
          </w:p>
          <w:p w:rsidR="00D41845" w:rsidRDefault="00D41845">
            <w:pPr>
              <w:rPr>
                <w:rFonts w:ascii="Trebuchet MS" w:hAnsi="Trebuchet MS"/>
                <w:sz w:val="28"/>
              </w:rPr>
            </w:pP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Closure</w:t>
            </w:r>
          </w:p>
        </w:tc>
      </w:tr>
      <w:tr w:rsidR="00D41845">
        <w:trPr>
          <w:cantSplit/>
        </w:trPr>
        <w:tc>
          <w:tcPr>
            <w:tcW w:w="14616" w:type="dxa"/>
            <w:gridSpan w:val="5"/>
          </w:tcPr>
          <w:p w:rsidR="00D41845" w:rsidRDefault="00D41845">
            <w:pPr>
              <w:rPr>
                <w:rFonts w:ascii="Trebuchet MS" w:hAnsi="Trebuchet MS"/>
                <w:sz w:val="28"/>
              </w:rPr>
            </w:pPr>
            <w:r>
              <w:rPr>
                <w:rFonts w:ascii="Trebuchet MS" w:hAnsi="Trebuchet MS"/>
                <w:sz w:val="28"/>
              </w:rPr>
              <w:t>Explain Closure:</w:t>
            </w:r>
          </w:p>
          <w:p w:rsidR="008A6D24" w:rsidRDefault="008A6D24">
            <w:pPr>
              <w:rPr>
                <w:rFonts w:ascii="Trebuchet MS" w:hAnsi="Trebuchet MS"/>
                <w:sz w:val="28"/>
              </w:rPr>
            </w:pPr>
            <w:r>
              <w:rPr>
                <w:rFonts w:ascii="Trebuchet MS" w:hAnsi="Trebuchet MS"/>
                <w:sz w:val="28"/>
              </w:rPr>
              <w:t>Every organism has its own purpose but yet each organism’s purpose is different.  No organism is the same and there will never be two of the same organism.</w:t>
            </w:r>
          </w:p>
          <w:p w:rsidR="00D41845" w:rsidRDefault="00D41845">
            <w:pPr>
              <w:rPr>
                <w:rFonts w:ascii="Trebuchet MS" w:hAnsi="Trebuchet MS"/>
                <w:sz w:val="28"/>
              </w:rPr>
            </w:pPr>
          </w:p>
          <w:p w:rsidR="00D41845" w:rsidRDefault="00D41845">
            <w:pPr>
              <w:rPr>
                <w:rFonts w:ascii="Trebuchet MS" w:hAnsi="Trebuchet MS"/>
                <w:sz w:val="28"/>
              </w:rPr>
            </w:pPr>
            <w:r>
              <w:rPr>
                <w:rFonts w:ascii="Trebuchet MS" w:hAnsi="Trebuchet MS"/>
                <w:sz w:val="28"/>
              </w:rPr>
              <w:t xml:space="preserve"> </w:t>
            </w:r>
          </w:p>
        </w:tc>
      </w:tr>
    </w:tbl>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sectPr w:rsidR="00D41845" w:rsidSect="00DC77CF">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4776F4"/>
    <w:rsid w:val="002A75F1"/>
    <w:rsid w:val="004776F4"/>
    <w:rsid w:val="00484A0B"/>
    <w:rsid w:val="008174BE"/>
    <w:rsid w:val="008A6D24"/>
    <w:rsid w:val="00B97033"/>
    <w:rsid w:val="00BD4AE8"/>
    <w:rsid w:val="00D03794"/>
    <w:rsid w:val="00D41845"/>
    <w:rsid w:val="00DC77CF"/>
    <w:rsid w:val="00DE6D78"/>
    <w:rsid w:val="00FA0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7CF"/>
    <w:rPr>
      <w:lang w:bidi="he-IL"/>
    </w:rPr>
  </w:style>
  <w:style w:type="paragraph" w:styleId="Heading1">
    <w:name w:val="heading 1"/>
    <w:basedOn w:val="Normal"/>
    <w:next w:val="Normal"/>
    <w:qFormat/>
    <w:rsid w:val="00DC77CF"/>
    <w:pPr>
      <w:keepNext/>
      <w:jc w:val="center"/>
      <w:outlineLvl w:val="0"/>
    </w:pPr>
    <w:rPr>
      <w:sz w:val="24"/>
      <w:szCs w:val="24"/>
    </w:rPr>
  </w:style>
  <w:style w:type="paragraph" w:styleId="Heading2">
    <w:name w:val="heading 2"/>
    <w:basedOn w:val="Normal"/>
    <w:next w:val="Normal"/>
    <w:qFormat/>
    <w:rsid w:val="00DC77CF"/>
    <w:pPr>
      <w:keepNext/>
      <w:jc w:val="center"/>
      <w:outlineLvl w:val="1"/>
    </w:pPr>
    <w:rPr>
      <w:rFonts w:ascii="Trebuchet MS" w:hAnsi="Trebuchet MS"/>
      <w:sz w:val="28"/>
      <w:szCs w:val="28"/>
    </w:rPr>
  </w:style>
  <w:style w:type="paragraph" w:styleId="Heading3">
    <w:name w:val="heading 3"/>
    <w:basedOn w:val="Normal"/>
    <w:next w:val="Normal"/>
    <w:qFormat/>
    <w:rsid w:val="00DC77CF"/>
    <w:pPr>
      <w:keepNext/>
      <w:outlineLvl w:val="2"/>
    </w:pPr>
    <w:rPr>
      <w:rFonts w:ascii="Trebuchet MS" w:hAnsi="Trebuchet MS"/>
      <w:sz w:val="28"/>
      <w:szCs w:val="28"/>
    </w:rPr>
  </w:style>
  <w:style w:type="paragraph" w:styleId="Heading4">
    <w:name w:val="heading 4"/>
    <w:basedOn w:val="Normal"/>
    <w:next w:val="Normal"/>
    <w:qFormat/>
    <w:rsid w:val="00DC77CF"/>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C77CF"/>
    <w:pPr>
      <w:jc w:val="center"/>
    </w:pPr>
    <w:rPr>
      <w:rFonts w:ascii="Trebuchet MS" w:hAnsi="Trebuchet MS"/>
      <w:b/>
      <w:bCs/>
      <w:sz w:val="36"/>
      <w:szCs w:val="36"/>
    </w:rPr>
  </w:style>
  <w:style w:type="paragraph" w:styleId="BalloonText">
    <w:name w:val="Balloon Text"/>
    <w:basedOn w:val="Normal"/>
    <w:link w:val="BalloonTextChar"/>
    <w:uiPriority w:val="99"/>
    <w:semiHidden/>
    <w:unhideWhenUsed/>
    <w:rsid w:val="008A6D24"/>
    <w:rPr>
      <w:rFonts w:ascii="Tahoma" w:hAnsi="Tahoma" w:cs="Tahoma"/>
      <w:sz w:val="16"/>
      <w:szCs w:val="16"/>
    </w:rPr>
  </w:style>
  <w:style w:type="character" w:customStyle="1" w:styleId="BalloonTextChar">
    <w:name w:val="Balloon Text Char"/>
    <w:basedOn w:val="DefaultParagraphFont"/>
    <w:link w:val="BalloonText"/>
    <w:uiPriority w:val="99"/>
    <w:semiHidden/>
    <w:rsid w:val="008A6D24"/>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M Flow</cp:lastModifiedBy>
  <cp:revision>5</cp:revision>
  <dcterms:created xsi:type="dcterms:W3CDTF">2010-07-10T22:27:00Z</dcterms:created>
  <dcterms:modified xsi:type="dcterms:W3CDTF">2010-07-11T00:17:00Z</dcterms:modified>
</cp:coreProperties>
</file>